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A2CE" w14:textId="77777777" w:rsidR="00853343" w:rsidRDefault="00853343" w:rsidP="00853343">
      <w:pPr>
        <w:suppressAutoHyphens/>
        <w:spacing w:line="100" w:lineRule="atLeast"/>
        <w:jc w:val="right"/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</w:pPr>
      <w:r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Прилог 1</w:t>
      </w:r>
    </w:p>
    <w:p w14:paraId="54366A70" w14:textId="77777777"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ДО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:</w:t>
      </w:r>
    </w:p>
    <w:p w14:paraId="469E2DF8" w14:textId="77777777"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4768"/>
        <w:gridCol w:w="4768"/>
      </w:tblGrid>
      <w:tr w:rsidR="00853343" w:rsidRPr="00D84F10" w14:paraId="3B41F67F" w14:textId="77777777" w:rsidTr="003D64F3">
        <w:tc>
          <w:tcPr>
            <w:tcW w:w="4768" w:type="dxa"/>
          </w:tcPr>
          <w:p w14:paraId="3D56506C" w14:textId="77777777" w:rsidR="00853343" w:rsidRPr="00D84F10" w:rsidRDefault="00853343" w:rsidP="003D64F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kern w:val="1"/>
                <w:sz w:val="14"/>
                <w:szCs w:val="24"/>
                <w:lang w:eastAsia="zh-CN"/>
              </w:rPr>
            </w:pPr>
          </w:p>
          <w:sdt>
            <w:sdtPr>
              <w:rPr>
                <w:rFonts w:asciiTheme="minorHAnsi" w:hAnsiTheme="minorHAnsi" w:cstheme="minorHAnsi"/>
                <w:b/>
                <w:kern w:val="1"/>
                <w:sz w:val="40"/>
                <w:szCs w:val="24"/>
                <w:lang w:val="mk-MK" w:eastAsia="zh-CN"/>
              </w:rPr>
              <w:id w:val="787781679"/>
            </w:sdtPr>
            <w:sdtEndPr/>
            <w:sdtContent>
              <w:p w14:paraId="33580418" w14:textId="77777777" w:rsidR="00853343" w:rsidRPr="00D84F10" w:rsidRDefault="00853343" w:rsidP="003D64F3">
                <w:pPr>
                  <w:suppressAutoHyphens/>
                  <w:spacing w:line="100" w:lineRule="atLeast"/>
                  <w:jc w:val="center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40"/>
                    <w:szCs w:val="24"/>
                    <w:lang w:val="mk-MK" w:eastAsia="zh-CN"/>
                  </w:rPr>
                  <w:t>☐</w:t>
                </w:r>
              </w:p>
            </w:sdtContent>
          </w:sdt>
          <w:p w14:paraId="52A1E3C9" w14:textId="77777777" w:rsidR="00853343" w:rsidRPr="00D84F10" w:rsidRDefault="00853343" w:rsidP="003D64F3">
            <w:pPr>
              <w:suppressAutoHyphens/>
              <w:spacing w:after="120" w:line="20" w:lineRule="atLeast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Агенција за странски инвестиции и промоција на извозот на РСМ</w:t>
            </w:r>
          </w:p>
          <w:p w14:paraId="27AC7268" w14:textId="77777777" w:rsidR="00853343" w:rsidRPr="00D84F10" w:rsidRDefault="00853343" w:rsidP="003D64F3">
            <w:pPr>
              <w:suppressAutoHyphens/>
              <w:spacing w:after="120" w:line="20" w:lineRule="atLeast"/>
              <w:jc w:val="center"/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Ул. Никола Вапцаров бр. 7, 1000 Скопје</w:t>
            </w:r>
          </w:p>
        </w:tc>
        <w:tc>
          <w:tcPr>
            <w:tcW w:w="4768" w:type="dxa"/>
          </w:tcPr>
          <w:p w14:paraId="1DADD833" w14:textId="77777777" w:rsidR="00853343" w:rsidRPr="00D84F10" w:rsidRDefault="00853343" w:rsidP="003D64F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kern w:val="1"/>
                <w:sz w:val="14"/>
                <w:szCs w:val="24"/>
                <w:lang w:eastAsia="zh-CN"/>
              </w:rPr>
            </w:pPr>
          </w:p>
          <w:sdt>
            <w:sdtPr>
              <w:rPr>
                <w:rFonts w:asciiTheme="minorHAnsi" w:hAnsiTheme="minorHAnsi" w:cstheme="minorHAnsi"/>
                <w:b/>
                <w:kern w:val="1"/>
                <w:sz w:val="40"/>
                <w:szCs w:val="24"/>
                <w:lang w:val="mk-MK" w:eastAsia="zh-CN"/>
              </w:rPr>
              <w:id w:val="-1356107441"/>
            </w:sdtPr>
            <w:sdtEndPr/>
            <w:sdtContent>
              <w:p w14:paraId="314BDCE4" w14:textId="77777777" w:rsidR="00853343" w:rsidRPr="00D84F10" w:rsidRDefault="00853343" w:rsidP="003D64F3">
                <w:pPr>
                  <w:suppressAutoHyphens/>
                  <w:spacing w:line="100" w:lineRule="atLeast"/>
                  <w:jc w:val="center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40"/>
                    <w:szCs w:val="24"/>
                    <w:lang w:val="mk-MK" w:eastAsia="zh-CN"/>
                  </w:rPr>
                  <w:t>☐</w:t>
                </w:r>
              </w:p>
            </w:sdtContent>
          </w:sdt>
          <w:p w14:paraId="4665F1CA" w14:textId="77777777" w:rsidR="00853343" w:rsidRPr="00D84F10" w:rsidRDefault="00853343" w:rsidP="003D64F3">
            <w:pPr>
              <w:suppressAutoHyphens/>
              <w:spacing w:after="120" w:line="20" w:lineRule="atLeast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Дирекција за технолошко-индустриски развојни зони</w:t>
            </w:r>
          </w:p>
          <w:p w14:paraId="4FF9BFDA" w14:textId="77777777" w:rsidR="00853343" w:rsidRPr="00D84F10" w:rsidRDefault="00853343" w:rsidP="003D64F3">
            <w:pPr>
              <w:suppressAutoHyphens/>
              <w:spacing w:after="120" w:line="20" w:lineRule="atLeast"/>
              <w:jc w:val="center"/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Бул. Партизански </w:t>
            </w:r>
            <w:proofErr w:type="spellStart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Одреди</w:t>
            </w:r>
            <w:proofErr w:type="spellEnd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бр</w:t>
            </w:r>
            <w:proofErr w:type="spellEnd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2,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1000 </w:t>
            </w:r>
            <w:proofErr w:type="spellStart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Скопје</w:t>
            </w:r>
            <w:proofErr w:type="spellEnd"/>
          </w:p>
        </w:tc>
      </w:tr>
    </w:tbl>
    <w:p w14:paraId="6C9A39FB" w14:textId="77777777"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</w:p>
    <w:p w14:paraId="73AF35D6" w14:textId="2FF1F02A" w:rsidR="00853343" w:rsidRPr="00D84F10" w:rsidRDefault="00853343" w:rsidP="00853343">
      <w:pPr>
        <w:suppressAutoHyphens/>
        <w:spacing w:line="100" w:lineRule="atLeast"/>
        <w:jc w:val="center"/>
        <w:rPr>
          <w:rFonts w:asciiTheme="minorHAnsi" w:eastAsia="Times New Roman" w:hAnsiTheme="minorHAnsi" w:cstheme="minorHAnsi"/>
          <w:b/>
          <w:kern w:val="1"/>
          <w:sz w:val="36"/>
          <w:szCs w:val="24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kern w:val="1"/>
          <w:sz w:val="36"/>
          <w:szCs w:val="24"/>
          <w:lang w:val="mk-MK" w:eastAsia="zh-CN"/>
        </w:rPr>
        <w:t>БАРАЊЕ ЗА:</w:t>
      </w:r>
    </w:p>
    <w:p w14:paraId="23B14310" w14:textId="77777777" w:rsidR="00853343" w:rsidRPr="00D84F10" w:rsidRDefault="00853343" w:rsidP="00853343">
      <w:pPr>
        <w:suppressAutoHyphens/>
        <w:spacing w:line="100" w:lineRule="atLeast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lang w:val="mk-MK" w:eastAsia="zh-CN"/>
        </w:rPr>
      </w:pPr>
    </w:p>
    <w:tbl>
      <w:tblPr>
        <w:tblStyle w:val="GridTable4-Accent61"/>
        <w:tblW w:w="9535" w:type="dxa"/>
        <w:tblLook w:val="0480" w:firstRow="0" w:lastRow="0" w:firstColumn="1" w:lastColumn="0" w:noHBand="0" w:noVBand="1"/>
      </w:tblPr>
      <w:tblGrid>
        <w:gridCol w:w="8455"/>
        <w:gridCol w:w="1080"/>
      </w:tblGrid>
      <w:tr w:rsidR="00853343" w:rsidRPr="00D84F10" w14:paraId="79FAE93A" w14:textId="77777777" w:rsidTr="0081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5" w:type="dxa"/>
            <w:vAlign w:val="center"/>
          </w:tcPr>
          <w:p w14:paraId="62667B13" w14:textId="22A53257" w:rsidR="00853343" w:rsidRPr="00D84F10" w:rsidRDefault="00853343" w:rsidP="00817B83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rFonts w:asciiTheme="minorHAnsi" w:hAnsiTheme="minorHAnsi" w:cstheme="minorHAnsi"/>
                <w:kern w:val="1"/>
                <w:sz w:val="24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4"/>
                <w:szCs w:val="24"/>
                <w:lang w:val="mk-MK" w:eastAsia="zh-CN"/>
              </w:rPr>
              <w:t xml:space="preserve">Доделување на </w:t>
            </w:r>
            <w:r w:rsidR="0084289B">
              <w:rPr>
                <w:rFonts w:asciiTheme="minorHAnsi" w:hAnsiTheme="minorHAnsi" w:cstheme="minorHAnsi"/>
                <w:kern w:val="1"/>
                <w:sz w:val="24"/>
                <w:szCs w:val="24"/>
                <w:lang w:val="mk-MK" w:eastAsia="zh-CN"/>
              </w:rPr>
              <w:t xml:space="preserve">Договор за </w:t>
            </w:r>
            <w:r w:rsidRPr="00D84F10">
              <w:rPr>
                <w:rFonts w:asciiTheme="minorHAnsi" w:hAnsiTheme="minorHAnsi" w:cstheme="minorHAnsi"/>
                <w:kern w:val="1"/>
                <w:sz w:val="24"/>
                <w:szCs w:val="24"/>
                <w:lang w:val="mk-MK" w:eastAsia="zh-CN"/>
              </w:rPr>
              <w:t>финансиска поддршка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kern w:val="1"/>
                <w:sz w:val="40"/>
                <w:szCs w:val="24"/>
                <w:lang w:val="mk-MK" w:eastAsia="zh-CN"/>
              </w:rPr>
              <w:id w:val="475804011"/>
            </w:sdtPr>
            <w:sdtEndPr/>
            <w:sdtContent>
              <w:p w14:paraId="108C85EF" w14:textId="77777777" w:rsidR="00853343" w:rsidRPr="00D84F10" w:rsidRDefault="00853343" w:rsidP="003D64F3">
                <w:pPr>
                  <w:suppressAutoHyphens/>
                  <w:spacing w:line="100" w:lineRule="atLeast"/>
                  <w:ind w:left="-9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kern w:val="1"/>
                    <w:sz w:val="2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40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733115D9" w14:textId="77777777" w:rsidTr="00817B8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5" w:type="dxa"/>
            <w:vAlign w:val="center"/>
          </w:tcPr>
          <w:p w14:paraId="0D2E35B8" w14:textId="77777777" w:rsidR="00853343" w:rsidRPr="00D84F10" w:rsidRDefault="00853343" w:rsidP="00817B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>И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  <w:t>змена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 xml:space="preserve"> на одредби во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>Д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  <w:t xml:space="preserve">оговор за финансиска поддршка 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 xml:space="preserve">бр. 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___________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 xml:space="preserve"> од 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__________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 xml:space="preserve"> година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kern w:val="1"/>
                <w:sz w:val="40"/>
                <w:szCs w:val="24"/>
                <w:lang w:val="mk-MK" w:eastAsia="zh-CN"/>
              </w:rPr>
              <w:id w:val="-1069495760"/>
            </w:sdtPr>
            <w:sdtEndPr/>
            <w:sdtContent>
              <w:p w14:paraId="40CF7E67" w14:textId="77777777" w:rsidR="00853343" w:rsidRPr="00D84F10" w:rsidRDefault="00853343" w:rsidP="003D64F3">
                <w:pPr>
                  <w:suppressAutoHyphens/>
                  <w:spacing w:line="100" w:lineRule="atLeast"/>
                  <w:ind w:left="-9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kern w:val="1"/>
                    <w:sz w:val="40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40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</w:tbl>
    <w:p w14:paraId="29B0E206" w14:textId="77777777" w:rsidR="00853343" w:rsidRDefault="00853343" w:rsidP="00853343">
      <w:pPr>
        <w:suppressAutoHyphens/>
        <w:spacing w:line="100" w:lineRule="atLeast"/>
        <w:ind w:left="720"/>
        <w:rPr>
          <w:rFonts w:asciiTheme="minorHAnsi" w:eastAsia="Times New Roman" w:hAnsiTheme="minorHAnsi" w:cstheme="minorHAnsi"/>
          <w:b/>
          <w:kern w:val="1"/>
          <w:sz w:val="24"/>
          <w:szCs w:val="24"/>
          <w:lang w:val="mk-MK" w:eastAsia="zh-CN"/>
        </w:rPr>
      </w:pPr>
    </w:p>
    <w:p w14:paraId="01DBC2DF" w14:textId="77777777" w:rsidR="00853343" w:rsidRPr="00D84F10" w:rsidRDefault="00853343" w:rsidP="00853343">
      <w:pPr>
        <w:suppressAutoHyphens/>
        <w:spacing w:line="100" w:lineRule="atLeast"/>
        <w:ind w:left="720"/>
        <w:rPr>
          <w:rFonts w:asciiTheme="minorHAnsi" w:eastAsia="Times New Roman" w:hAnsiTheme="minorHAnsi" w:cstheme="minorHAnsi"/>
          <w:b/>
          <w:kern w:val="1"/>
          <w:sz w:val="24"/>
          <w:szCs w:val="24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kern w:val="1"/>
          <w:sz w:val="24"/>
          <w:szCs w:val="24"/>
          <w:lang w:val="mk-MK" w:eastAsia="zh-CN"/>
        </w:rPr>
        <w:t>поднесено од</w:t>
      </w:r>
      <w:r w:rsidRPr="00D84F10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Pr="00D84F10">
        <w:rPr>
          <w:rFonts w:asciiTheme="minorHAnsi" w:eastAsia="Times New Roman" w:hAnsiTheme="minorHAnsi" w:cstheme="minorHAnsi"/>
          <w:b/>
          <w:kern w:val="1"/>
          <w:sz w:val="24"/>
          <w:szCs w:val="24"/>
          <w:lang w:val="mk-MK" w:eastAsia="zh-CN"/>
        </w:rPr>
        <w:t>деловниот субјект:</w:t>
      </w:r>
    </w:p>
    <w:tbl>
      <w:tblPr>
        <w:tblStyle w:val="GridTable4-Accent61"/>
        <w:tblW w:w="9504" w:type="dxa"/>
        <w:tblLook w:val="04A0" w:firstRow="1" w:lastRow="0" w:firstColumn="1" w:lastColumn="0" w:noHBand="0" w:noVBand="1"/>
      </w:tblPr>
      <w:tblGrid>
        <w:gridCol w:w="2785"/>
        <w:gridCol w:w="6719"/>
      </w:tblGrid>
      <w:tr w:rsidR="00853343" w:rsidRPr="00D84F10" w14:paraId="43259B96" w14:textId="77777777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  <w:hideMark/>
          </w:tcPr>
          <w:p w14:paraId="66CF8B73" w14:textId="77777777" w:rsidR="00853343" w:rsidRPr="00D84F10" w:rsidRDefault="00853343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4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4"/>
                <w:szCs w:val="24"/>
                <w:lang w:eastAsia="zh-CN"/>
              </w:rPr>
              <w:t xml:space="preserve">ПРЕГЛЕД НА ОСНОВНИТЕ ПОДАТОЦИ </w:t>
            </w:r>
            <w:r w:rsidRPr="00D84F10">
              <w:rPr>
                <w:rFonts w:asciiTheme="minorHAnsi" w:hAnsiTheme="minorHAnsi" w:cstheme="minorHAnsi"/>
                <w:color w:val="00000A"/>
                <w:kern w:val="1"/>
                <w:sz w:val="24"/>
                <w:szCs w:val="24"/>
                <w:lang w:val="mk-MK" w:eastAsia="zh-CN"/>
              </w:rPr>
              <w:t>НА ДЕЛОВНИОТ СУБЈЕКТ</w:t>
            </w:r>
          </w:p>
        </w:tc>
      </w:tr>
      <w:tr w:rsidR="00853343" w:rsidRPr="00D84F10" w14:paraId="57F7D30E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  <w:gridSpan w:val="2"/>
            <w:shd w:val="clear" w:color="auto" w:fill="D9D9D9" w:themeFill="background1" w:themeFillShade="D9"/>
            <w:vAlign w:val="center"/>
          </w:tcPr>
          <w:p w14:paraId="14CEAE0D" w14:textId="77777777" w:rsidR="00853343" w:rsidRPr="00D84F10" w:rsidRDefault="00853343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eastAsia="zh-CN"/>
              </w:rPr>
            </w:pPr>
            <w:r w:rsidRPr="00D84F10"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val="mk-MK" w:eastAsia="zh-CN"/>
              </w:rPr>
              <w:t>ПОДАТОЦИ ЗА СУБЈЕКТОТ</w:t>
            </w:r>
          </w:p>
        </w:tc>
      </w:tr>
      <w:tr w:rsidR="00853343" w:rsidRPr="00D84F10" w14:paraId="01B727DD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5968B1FA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Целосен назив:</w:t>
            </w:r>
          </w:p>
        </w:tc>
        <w:tc>
          <w:tcPr>
            <w:tcW w:w="6719" w:type="dxa"/>
            <w:vAlign w:val="center"/>
          </w:tcPr>
          <w:p w14:paraId="2080A142" w14:textId="77777777" w:rsidR="00853343" w:rsidRPr="00A8232E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  <w:tr w:rsidR="00853343" w:rsidRPr="00D84F10" w14:paraId="088C7D64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6A80F651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Кратко име:</w:t>
            </w:r>
          </w:p>
        </w:tc>
        <w:tc>
          <w:tcPr>
            <w:tcW w:w="6719" w:type="dxa"/>
            <w:vAlign w:val="center"/>
          </w:tcPr>
          <w:p w14:paraId="707661A2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7EA5B19B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10B30A6C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Седиште:</w:t>
            </w:r>
          </w:p>
        </w:tc>
        <w:tc>
          <w:tcPr>
            <w:tcW w:w="6719" w:type="dxa"/>
            <w:vAlign w:val="center"/>
          </w:tcPr>
          <w:p w14:paraId="3FA38157" w14:textId="77777777"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36B305AE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359B80B2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Датум на основање:</w:t>
            </w:r>
          </w:p>
        </w:tc>
        <w:tc>
          <w:tcPr>
            <w:tcW w:w="6719" w:type="dxa"/>
            <w:vAlign w:val="center"/>
          </w:tcPr>
          <w:p w14:paraId="29A4EA08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578CD4CB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CEDB6B6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Единствен даночен број:</w:t>
            </w:r>
          </w:p>
        </w:tc>
        <w:tc>
          <w:tcPr>
            <w:tcW w:w="6719" w:type="dxa"/>
            <w:vAlign w:val="center"/>
          </w:tcPr>
          <w:p w14:paraId="16871712" w14:textId="77777777"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2FB6D636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50CC65FB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Големина на субјектот:</w:t>
            </w:r>
          </w:p>
        </w:tc>
        <w:tc>
          <w:tcPr>
            <w:tcW w:w="6719" w:type="dxa"/>
            <w:vAlign w:val="center"/>
          </w:tcPr>
          <w:p w14:paraId="4C714026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79DF4A69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14449862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Приоритетна дејност:</w:t>
            </w:r>
          </w:p>
        </w:tc>
        <w:tc>
          <w:tcPr>
            <w:tcW w:w="6719" w:type="dxa"/>
            <w:vAlign w:val="center"/>
          </w:tcPr>
          <w:p w14:paraId="26969503" w14:textId="77777777"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6D49D123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6369270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Главна приходна шифра:</w:t>
            </w:r>
          </w:p>
        </w:tc>
        <w:tc>
          <w:tcPr>
            <w:tcW w:w="6719" w:type="dxa"/>
            <w:vAlign w:val="center"/>
          </w:tcPr>
          <w:p w14:paraId="769C8290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58C00EED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14:paraId="43E90B40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Организационен облик:</w:t>
            </w:r>
          </w:p>
        </w:tc>
        <w:tc>
          <w:tcPr>
            <w:tcW w:w="6719" w:type="dxa"/>
            <w:vAlign w:val="center"/>
          </w:tcPr>
          <w:p w14:paraId="5E616081" w14:textId="77777777"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35AB15BA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14:paraId="5B0980AC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ЕМБС:</w:t>
            </w:r>
          </w:p>
        </w:tc>
        <w:tc>
          <w:tcPr>
            <w:tcW w:w="6719" w:type="dxa"/>
            <w:vAlign w:val="center"/>
          </w:tcPr>
          <w:p w14:paraId="169A39E0" w14:textId="77777777" w:rsidR="00853343" w:rsidRPr="00A8232E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  <w:tr w:rsidR="00853343" w:rsidRPr="00D84F10" w14:paraId="6748F85C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14:paraId="7F6D41C1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Жиро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 xml:space="preserve"> </w:t>
            </w: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сметка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:</w:t>
            </w:r>
          </w:p>
        </w:tc>
        <w:tc>
          <w:tcPr>
            <w:tcW w:w="6719" w:type="dxa"/>
            <w:vAlign w:val="center"/>
          </w:tcPr>
          <w:p w14:paraId="1D808A5E" w14:textId="77777777"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383C1845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14:paraId="756CD4CF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lastRenderedPageBreak/>
              <w:t>Депонент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 xml:space="preserve"> </w:t>
            </w: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банка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:</w:t>
            </w:r>
          </w:p>
        </w:tc>
        <w:tc>
          <w:tcPr>
            <w:tcW w:w="6719" w:type="dxa"/>
            <w:vAlign w:val="center"/>
          </w:tcPr>
          <w:p w14:paraId="6B2CFEE9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18DE5F60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14:paraId="747BF0FF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Телефон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 xml:space="preserve"> (фиксен):</w:t>
            </w:r>
          </w:p>
        </w:tc>
        <w:tc>
          <w:tcPr>
            <w:tcW w:w="6719" w:type="dxa"/>
            <w:vAlign w:val="center"/>
          </w:tcPr>
          <w:p w14:paraId="51D94FFC" w14:textId="77777777"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7A89CE15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14:paraId="25FD9DC6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Факс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 xml:space="preserve"> (доколку има):</w:t>
            </w:r>
          </w:p>
        </w:tc>
        <w:tc>
          <w:tcPr>
            <w:tcW w:w="6719" w:type="dxa"/>
            <w:vAlign w:val="center"/>
          </w:tcPr>
          <w:p w14:paraId="0D9A7BBE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0A8150AE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14:paraId="13B40653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Веб страна:</w:t>
            </w:r>
          </w:p>
        </w:tc>
        <w:tc>
          <w:tcPr>
            <w:tcW w:w="6719" w:type="dxa"/>
            <w:vAlign w:val="center"/>
          </w:tcPr>
          <w:p w14:paraId="7C635A04" w14:textId="77777777"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02CCC741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1E00D531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Е-маил:</w:t>
            </w:r>
          </w:p>
        </w:tc>
        <w:tc>
          <w:tcPr>
            <w:tcW w:w="6719" w:type="dxa"/>
            <w:vAlign w:val="center"/>
          </w:tcPr>
          <w:p w14:paraId="20FF7233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1ED39103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  <w:gridSpan w:val="2"/>
            <w:shd w:val="clear" w:color="auto" w:fill="D9D9D9" w:themeFill="background1" w:themeFillShade="D9"/>
            <w:vAlign w:val="center"/>
          </w:tcPr>
          <w:p w14:paraId="0504A8FC" w14:textId="77777777" w:rsidR="00853343" w:rsidRPr="00D84F10" w:rsidRDefault="00853343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val="mk-MK" w:eastAsia="zh-CN"/>
              </w:rPr>
              <w:t>ПОДАТОЦИ ЗА УПРАВИТЕЛОТ</w:t>
            </w:r>
          </w:p>
        </w:tc>
      </w:tr>
      <w:tr w:rsidR="00853343" w:rsidRPr="00D84F10" w14:paraId="6DB12299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356ED2CF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Име и презиме:</w:t>
            </w:r>
          </w:p>
        </w:tc>
        <w:tc>
          <w:tcPr>
            <w:tcW w:w="6719" w:type="dxa"/>
            <w:vAlign w:val="center"/>
          </w:tcPr>
          <w:p w14:paraId="779A18AA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57E0DF7D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3F8936B3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Мобилен телефон:</w:t>
            </w:r>
          </w:p>
        </w:tc>
        <w:tc>
          <w:tcPr>
            <w:tcW w:w="6719" w:type="dxa"/>
            <w:vAlign w:val="center"/>
          </w:tcPr>
          <w:p w14:paraId="0E045942" w14:textId="77777777"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5F5646C9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68EAA62F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Домашна адреса:</w:t>
            </w:r>
          </w:p>
        </w:tc>
        <w:tc>
          <w:tcPr>
            <w:tcW w:w="6719" w:type="dxa"/>
            <w:vAlign w:val="center"/>
          </w:tcPr>
          <w:p w14:paraId="0CF648DF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1C2684DB" w14:textId="77777777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BE67A91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ЕМБГ:</w:t>
            </w:r>
          </w:p>
        </w:tc>
        <w:tc>
          <w:tcPr>
            <w:tcW w:w="6719" w:type="dxa"/>
            <w:vAlign w:val="center"/>
          </w:tcPr>
          <w:p w14:paraId="23F8D595" w14:textId="77777777"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14:paraId="3BC97B12" w14:textId="77777777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CC3833A" w14:textId="77777777"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Број на лична карта:</w:t>
            </w:r>
          </w:p>
        </w:tc>
        <w:tc>
          <w:tcPr>
            <w:tcW w:w="6719" w:type="dxa"/>
            <w:vAlign w:val="center"/>
          </w:tcPr>
          <w:p w14:paraId="438E0E5A" w14:textId="77777777"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</w:tbl>
    <w:p w14:paraId="3B833C5A" w14:textId="77777777" w:rsidR="00853343" w:rsidRPr="00D84F10" w:rsidRDefault="00853343" w:rsidP="00853343">
      <w:pPr>
        <w:suppressAutoHyphens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</w:p>
    <w:p w14:paraId="34AF283B" w14:textId="77777777" w:rsidR="00853343" w:rsidRPr="00D84F10" w:rsidRDefault="00853343" w:rsidP="00853343">
      <w:pPr>
        <w:suppressAutoHyphens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*Поднесувачот на ова Барање се согласува личните податоци да се користат од страна на Давателот на финансиска поддршка и другите институции и органи кои го разгледуваат за потребите на оценка за доделување на финансиска поддршка.</w:t>
      </w:r>
    </w:p>
    <w:p w14:paraId="3EA7299D" w14:textId="77777777" w:rsidR="00853343" w:rsidRDefault="00853343" w:rsidP="00853343">
      <w:pPr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mk-MK" w:eastAsia="zh-CN"/>
        </w:rPr>
      </w:pPr>
    </w:p>
    <w:p w14:paraId="2DF43F22" w14:textId="77777777" w:rsidR="00817B83" w:rsidRDefault="00817B83" w:rsidP="00853343">
      <w:pPr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mk-MK" w:eastAsia="zh-CN"/>
        </w:rPr>
      </w:pPr>
    </w:p>
    <w:p w14:paraId="36235F8B" w14:textId="77777777" w:rsidR="00853343" w:rsidRPr="00D84F10" w:rsidRDefault="00853343" w:rsidP="00853343">
      <w:pPr>
        <w:shd w:val="clear" w:color="auto" w:fill="FBD4B4" w:themeFill="accent6" w:themeFillTint="66"/>
        <w:spacing w:after="20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4"/>
          <w:szCs w:val="22"/>
          <w:lang w:val="mk-MK" w:eastAsia="mk-MK"/>
        </w:rPr>
        <w:t>ИСПОЛНЕТОСТ НА ГЛАВНИ ПРЕДУСЛОВИЗА ДОБИВАЊЕ НА ФИНАНСИСКА ПОДДРШКА</w:t>
      </w:r>
    </w:p>
    <w:p w14:paraId="06152C78" w14:textId="77777777" w:rsidR="00853343" w:rsidRPr="00D84F10" w:rsidRDefault="00853343" w:rsidP="0085334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val="pl-PL" w:eastAsia="pl-PL"/>
        </w:rPr>
      </w:pP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  <w:t>Краток опис на инвестицискиот проект (до 500 карактери)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4"/>
      </w:tblGrid>
      <w:tr w:rsidR="00853343" w:rsidRPr="00D84F10" w14:paraId="662590C4" w14:textId="77777777" w:rsidTr="003D64F3">
        <w:tc>
          <w:tcPr>
            <w:tcW w:w="9124" w:type="dxa"/>
          </w:tcPr>
          <w:p w14:paraId="7557AA51" w14:textId="77777777"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3F2DE481" w14:textId="53BCFB7B" w:rsidR="00853343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14088DA1" w14:textId="272E1B34" w:rsidR="009D5767" w:rsidRDefault="009D5767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2ED658D5" w14:textId="701AAD08" w:rsidR="009D5767" w:rsidRDefault="009D5767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4A6CFAF3" w14:textId="77777777" w:rsidR="009D5767" w:rsidRPr="00D84F10" w:rsidRDefault="009D5767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5EA40519" w14:textId="6F9741EA" w:rsidR="00853343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18C892DD" w14:textId="77777777" w:rsidR="00AA5757" w:rsidRPr="00D84F10" w:rsidRDefault="00AA5757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0BB2CCB5" w14:textId="77777777"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6563EF9A" w14:textId="77777777"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45EBDB75" w14:textId="77777777"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5126EAEE" w14:textId="77777777" w:rsidR="00853343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3907597B" w14:textId="77777777" w:rsidR="009D5767" w:rsidRDefault="009D5767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32212C73" w14:textId="77777777" w:rsidR="009D5767" w:rsidRDefault="009D5767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14:paraId="044F02A8" w14:textId="6A008CA9" w:rsidR="009D5767" w:rsidRPr="00D84F10" w:rsidRDefault="009D5767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</w:tbl>
    <w:p w14:paraId="4A2F8FB6" w14:textId="77777777" w:rsidR="00853343" w:rsidRPr="00D84F10" w:rsidRDefault="00853343" w:rsidP="00853343">
      <w:pPr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</w:p>
    <w:p w14:paraId="1DA91129" w14:textId="77777777" w:rsidR="00853343" w:rsidRPr="00D84F10" w:rsidRDefault="00853343" w:rsidP="0085334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</w:pP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  <w:lastRenderedPageBreak/>
        <w:t>Остварени приходи од работењето во последните 4 години (201 ознака за АОП од биланс на успех)</w:t>
      </w: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2785"/>
        <w:gridCol w:w="6424"/>
      </w:tblGrid>
      <w:tr w:rsidR="00853343" w:rsidRPr="00D84F10" w14:paraId="100C0ABC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7A0415C7" w14:textId="77777777"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Година</w:t>
            </w:r>
          </w:p>
        </w:tc>
        <w:tc>
          <w:tcPr>
            <w:tcW w:w="6424" w:type="dxa"/>
            <w:vAlign w:val="center"/>
          </w:tcPr>
          <w:p w14:paraId="09C462DD" w14:textId="77777777"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Износ во денари </w:t>
            </w:r>
          </w:p>
          <w:p w14:paraId="4E117D98" w14:textId="77777777"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(201 ознака за АОП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од биланс на успех)</w:t>
            </w:r>
          </w:p>
        </w:tc>
      </w:tr>
      <w:tr w:rsidR="00853343" w:rsidRPr="00D84F10" w14:paraId="2A50F7B8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390491F5" w14:textId="5C4FF29D" w:rsidR="00853343" w:rsidRPr="009D5767" w:rsidRDefault="0084289B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 w:rsidR="007B6C7D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</w:t>
            </w:r>
            <w:r w:rsidR="001E5551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1</w:t>
            </w:r>
          </w:p>
        </w:tc>
        <w:tc>
          <w:tcPr>
            <w:tcW w:w="6424" w:type="dxa"/>
            <w:vAlign w:val="center"/>
          </w:tcPr>
          <w:p w14:paraId="7F603EAA" w14:textId="77777777" w:rsidR="00853343" w:rsidRPr="00D84F10" w:rsidRDefault="00853343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  <w:tr w:rsidR="00853343" w:rsidRPr="00D84F10" w14:paraId="74F85EFD" w14:textId="77777777" w:rsidTr="00AA57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7F3C2056" w14:textId="6ED7653B" w:rsidR="00853343" w:rsidRPr="009D5767" w:rsidRDefault="0084289B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 w:rsidR="007B6C7D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</w:t>
            </w:r>
            <w:r w:rsidR="001E5551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</w:t>
            </w:r>
          </w:p>
        </w:tc>
        <w:tc>
          <w:tcPr>
            <w:tcW w:w="6424" w:type="dxa"/>
            <w:vAlign w:val="center"/>
          </w:tcPr>
          <w:p w14:paraId="40B182EC" w14:textId="77777777" w:rsidR="00853343" w:rsidRPr="00D84F10" w:rsidRDefault="00853343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  <w:tr w:rsidR="00853343" w:rsidRPr="00D84F10" w14:paraId="06035901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77610625" w14:textId="1529DADD" w:rsidR="00853343" w:rsidRPr="009D5767" w:rsidRDefault="0084289B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</w:t>
            </w:r>
            <w:r w:rsidR="001E5551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3</w:t>
            </w:r>
          </w:p>
        </w:tc>
        <w:tc>
          <w:tcPr>
            <w:tcW w:w="6424" w:type="dxa"/>
            <w:vAlign w:val="center"/>
          </w:tcPr>
          <w:p w14:paraId="6035AB8E" w14:textId="77777777" w:rsidR="00853343" w:rsidRPr="00D84F10" w:rsidRDefault="00853343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  <w:tr w:rsidR="00853343" w:rsidRPr="00D84F10" w14:paraId="6E30683C" w14:textId="77777777" w:rsidTr="00AA57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497A3CDA" w14:textId="5CE19B5B"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(</w:t>
            </w:r>
            <w:r w:rsidR="0084289B"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20</w:t>
            </w:r>
            <w:r w:rsidR="007B6C7D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</w:t>
            </w:r>
            <w:r w:rsidR="001E5551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1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+</w:t>
            </w:r>
            <w:r w:rsidR="0084289B"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20</w:t>
            </w:r>
            <w:r w:rsidR="007B6C7D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</w:t>
            </w:r>
            <w:r w:rsidR="001E5551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+</w:t>
            </w:r>
            <w:r w:rsidR="0084289B"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20</w:t>
            </w:r>
            <w:r w:rsidR="0084289B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</w:t>
            </w:r>
            <w:r w:rsidR="001E5551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3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)/3</w:t>
            </w:r>
          </w:p>
        </w:tc>
        <w:tc>
          <w:tcPr>
            <w:tcW w:w="6424" w:type="dxa"/>
            <w:vAlign w:val="center"/>
          </w:tcPr>
          <w:p w14:paraId="717D4797" w14:textId="77777777" w:rsidR="00853343" w:rsidRPr="00D84F10" w:rsidRDefault="00853343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  <w:tr w:rsidR="00853343" w:rsidRPr="00D84F10" w14:paraId="6DB6F56C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521BB3B7" w14:textId="463FE88A" w:rsidR="00853343" w:rsidRPr="001E5551" w:rsidRDefault="0084289B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2</w:t>
            </w:r>
            <w:r w:rsidR="001E5551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4</w:t>
            </w:r>
          </w:p>
        </w:tc>
        <w:tc>
          <w:tcPr>
            <w:tcW w:w="6424" w:type="dxa"/>
            <w:vAlign w:val="center"/>
          </w:tcPr>
          <w:p w14:paraId="0BCA5F4E" w14:textId="77777777" w:rsidR="00853343" w:rsidRPr="00D84F10" w:rsidRDefault="00853343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</w:tbl>
    <w:p w14:paraId="1EF21205" w14:textId="77777777" w:rsidR="00853343" w:rsidRPr="00D84F10" w:rsidRDefault="00853343" w:rsidP="00853343">
      <w:pPr>
        <w:ind w:left="-142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>(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>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години, а се земаат податоците од официјалните финансиски извештаи на деловниот субјект)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 xml:space="preserve"> 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 xml:space="preserve">- </w:t>
      </w:r>
      <w:r w:rsidRPr="00D84F10"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  <w:t>201 ознака за АОП од биланс на успех</w:t>
      </w:r>
    </w:p>
    <w:p w14:paraId="47A9FEF1" w14:textId="77777777" w:rsidR="00853343" w:rsidRPr="00D84F10" w:rsidRDefault="00853343" w:rsidP="00853343">
      <w:pPr>
        <w:ind w:left="-142"/>
        <w:jc w:val="both"/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</w:pPr>
    </w:p>
    <w:p w14:paraId="5FA63512" w14:textId="77777777" w:rsidR="00853343" w:rsidRPr="00D84F10" w:rsidRDefault="00853343" w:rsidP="0085334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</w:pP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  <w:t>Просечен број на вработени во последните 4 години (257 ознака за АОП</w:t>
      </w:r>
      <w:r w:rsidRPr="00D84F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  <w:t>од биланс на успех)</w:t>
      </w: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2785"/>
        <w:gridCol w:w="6424"/>
      </w:tblGrid>
      <w:tr w:rsidR="00853343" w:rsidRPr="00D84F10" w14:paraId="78824760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064EE55C" w14:textId="77777777"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Година</w:t>
            </w:r>
          </w:p>
        </w:tc>
        <w:tc>
          <w:tcPr>
            <w:tcW w:w="6424" w:type="dxa"/>
            <w:vAlign w:val="center"/>
          </w:tcPr>
          <w:p w14:paraId="1BC1AA87" w14:textId="77777777"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Број на вработени </w:t>
            </w:r>
          </w:p>
          <w:p w14:paraId="6FB7C80B" w14:textId="77777777"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(257 ознака за АОП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од биланс на успех)</w:t>
            </w:r>
          </w:p>
        </w:tc>
      </w:tr>
      <w:tr w:rsidR="001E5551" w:rsidRPr="00D84F10" w14:paraId="29BBF804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38F937F8" w14:textId="218DAB25" w:rsidR="001E5551" w:rsidRPr="009D5767" w:rsidRDefault="001E5551" w:rsidP="001E555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21</w:t>
            </w:r>
          </w:p>
        </w:tc>
        <w:tc>
          <w:tcPr>
            <w:tcW w:w="6424" w:type="dxa"/>
            <w:vAlign w:val="center"/>
          </w:tcPr>
          <w:p w14:paraId="4BE4F5F1" w14:textId="77777777" w:rsidR="001E5551" w:rsidRPr="00D84F10" w:rsidRDefault="001E5551" w:rsidP="001E555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  <w:tr w:rsidR="001E5551" w:rsidRPr="00D84F10" w14:paraId="5AD5A48A" w14:textId="77777777" w:rsidTr="00AA57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2B2686A6" w14:textId="2E7E2401" w:rsidR="001E5551" w:rsidRPr="009D5767" w:rsidRDefault="001E5551" w:rsidP="001E555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22</w:t>
            </w:r>
          </w:p>
        </w:tc>
        <w:tc>
          <w:tcPr>
            <w:tcW w:w="6424" w:type="dxa"/>
            <w:vAlign w:val="center"/>
          </w:tcPr>
          <w:p w14:paraId="000855F1" w14:textId="77777777" w:rsidR="001E5551" w:rsidRPr="00D84F10" w:rsidRDefault="001E5551" w:rsidP="001E555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  <w:tr w:rsidR="001E5551" w:rsidRPr="00D84F10" w14:paraId="4F96F1B3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51161F7E" w14:textId="58F63160" w:rsidR="001E5551" w:rsidRPr="00D84F10" w:rsidRDefault="001E5551" w:rsidP="001E555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23</w:t>
            </w:r>
          </w:p>
        </w:tc>
        <w:tc>
          <w:tcPr>
            <w:tcW w:w="6424" w:type="dxa"/>
            <w:vAlign w:val="center"/>
          </w:tcPr>
          <w:p w14:paraId="58C318B0" w14:textId="77777777" w:rsidR="001E5551" w:rsidRPr="00D84F10" w:rsidRDefault="001E5551" w:rsidP="001E555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  <w:tr w:rsidR="001E5551" w:rsidRPr="00D84F10" w14:paraId="68BC1C48" w14:textId="77777777" w:rsidTr="00AA57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6CC35117" w14:textId="29298642" w:rsidR="001E5551" w:rsidRPr="00D84F10" w:rsidRDefault="001E5551" w:rsidP="001E555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(20</w:t>
            </w:r>
            <w:r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21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+20</w:t>
            </w:r>
            <w:r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22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+20</w:t>
            </w:r>
            <w:r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23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)/3</w:t>
            </w:r>
          </w:p>
        </w:tc>
        <w:tc>
          <w:tcPr>
            <w:tcW w:w="6424" w:type="dxa"/>
            <w:vAlign w:val="center"/>
          </w:tcPr>
          <w:p w14:paraId="1C0AE33B" w14:textId="77777777" w:rsidR="001E5551" w:rsidRPr="00D84F10" w:rsidRDefault="001E5551" w:rsidP="001E555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  <w:tr w:rsidR="001E5551" w:rsidRPr="00D84F10" w14:paraId="4B509486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1395EBCC" w14:textId="438C9F0D" w:rsidR="001E5551" w:rsidRPr="009D5767" w:rsidRDefault="001E5551" w:rsidP="001E555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4</w:t>
            </w:r>
          </w:p>
        </w:tc>
        <w:tc>
          <w:tcPr>
            <w:tcW w:w="6424" w:type="dxa"/>
            <w:vAlign w:val="center"/>
          </w:tcPr>
          <w:p w14:paraId="7983AB53" w14:textId="77777777" w:rsidR="001E5551" w:rsidRPr="00D84F10" w:rsidRDefault="001E5551" w:rsidP="001E555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</w:tbl>
    <w:p w14:paraId="6D5EBECE" w14:textId="77777777" w:rsidR="00853343" w:rsidRPr="00D84F10" w:rsidRDefault="00853343" w:rsidP="00853343">
      <w:pPr>
        <w:ind w:left="-142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>(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>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години,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 xml:space="preserve"> 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>а се земаат податоци од официјалните финансиски извештаи на деловниот субјект) -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 xml:space="preserve"> </w:t>
      </w:r>
      <w:r w:rsidRPr="00D84F10"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  <w:t>257 ознака за АОП</w:t>
      </w:r>
      <w:r w:rsidRPr="00D84F10">
        <w:rPr>
          <w:rFonts w:asciiTheme="minorHAnsi" w:eastAsia="Times New Roman" w:hAnsiTheme="minorHAnsi" w:cstheme="minorHAnsi"/>
          <w:b/>
          <w:bCs/>
          <w:sz w:val="22"/>
          <w:szCs w:val="22"/>
          <w:lang w:eastAsia="mk-MK"/>
        </w:rPr>
        <w:t xml:space="preserve"> </w:t>
      </w:r>
      <w:r w:rsidRPr="00D84F10"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  <w:t>од биланс на успех</w:t>
      </w:r>
    </w:p>
    <w:p w14:paraId="66CAD4C7" w14:textId="51E41D9C" w:rsidR="00853343" w:rsidRDefault="00853343" w:rsidP="00853343">
      <w:pPr>
        <w:spacing w:line="276" w:lineRule="auto"/>
        <w:ind w:left="-142"/>
        <w:jc w:val="both"/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</w:pPr>
    </w:p>
    <w:p w14:paraId="3750C1A3" w14:textId="77777777" w:rsidR="009D5767" w:rsidRPr="00D84F10" w:rsidRDefault="009D5767" w:rsidP="00853343">
      <w:pPr>
        <w:spacing w:line="276" w:lineRule="auto"/>
        <w:ind w:left="-142"/>
        <w:jc w:val="both"/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</w:pP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7157"/>
        <w:gridCol w:w="2052"/>
      </w:tblGrid>
      <w:tr w:rsidR="00853343" w:rsidRPr="00D84F10" w14:paraId="2B2E5C94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0E51BE86" w14:textId="77777777"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ИСПОЛНЕТОСТ НА ДРУГИ УСЛОВИ ОД ЗАКОНОТ</w:t>
            </w:r>
          </w:p>
        </w:tc>
        <w:tc>
          <w:tcPr>
            <w:tcW w:w="2052" w:type="dxa"/>
            <w:vAlign w:val="center"/>
          </w:tcPr>
          <w:p w14:paraId="7106C131" w14:textId="77777777"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Селектирај</w:t>
            </w:r>
          </w:p>
        </w:tc>
      </w:tr>
      <w:tr w:rsidR="00853343" w:rsidRPr="00D84F10" w14:paraId="5D6F497F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2CA26346" w14:textId="77777777" w:rsidR="00853343" w:rsidRPr="00D84F10" w:rsidRDefault="00853343" w:rsidP="003D64F3">
            <w:pPr>
              <w:suppressAutoHyphens/>
              <w:spacing w:line="100" w:lineRule="atLeast"/>
              <w:ind w:right="-5"/>
              <w:jc w:val="both"/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Дали деловниот субјект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е новоосновано трговско друштво, кое сеуште нема оств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>a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рено приходи од работење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(АОП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201 од БУ)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во претходната или тековната година</w:t>
            </w:r>
          </w:p>
        </w:tc>
        <w:tc>
          <w:tcPr>
            <w:tcW w:w="2052" w:type="dxa"/>
            <w:vAlign w:val="center"/>
          </w:tcPr>
          <w:p w14:paraId="6CC72F2C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833498464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30699469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93485386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60B81440" w14:textId="77777777" w:rsidTr="00AA5757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116386AC" w14:textId="77777777" w:rsidR="00853343" w:rsidRPr="00D84F10" w:rsidRDefault="00853343" w:rsidP="003D64F3">
            <w:pPr>
              <w:suppressAutoHyphens/>
              <w:spacing w:line="100" w:lineRule="atLeast"/>
              <w:ind w:right="-5"/>
              <w:jc w:val="both"/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Дали деловниот субјект е од кожарско-преработувачката или текстилната индустрија</w:t>
            </w:r>
          </w:p>
        </w:tc>
        <w:tc>
          <w:tcPr>
            <w:tcW w:w="2052" w:type="dxa"/>
            <w:vAlign w:val="center"/>
          </w:tcPr>
          <w:p w14:paraId="32323FCA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224875895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4CC5F0EA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872262648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01C58064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10EDD3E3" w14:textId="77777777" w:rsidR="00853343" w:rsidRPr="00D84F10" w:rsidRDefault="00853343" w:rsidP="003D64F3">
            <w:pPr>
              <w:suppressAutoHyphens/>
              <w:spacing w:line="100" w:lineRule="atLeast"/>
              <w:ind w:right="-5"/>
              <w:jc w:val="both"/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 xml:space="preserve">Дали сопственикот на деловниот субјект е државјанин на Република Северна Македонија </w:t>
            </w: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со живеалиште или привремен престој во странство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 xml:space="preserve"> и има повеќе од 51% од сопственоста во деловниот субјект</w:t>
            </w:r>
          </w:p>
        </w:tc>
        <w:tc>
          <w:tcPr>
            <w:tcW w:w="2052" w:type="dxa"/>
            <w:vAlign w:val="center"/>
          </w:tcPr>
          <w:p w14:paraId="0EE66FE1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243695415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395EB7FF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854887299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586F38FC" w14:textId="77777777" w:rsidTr="00AA575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10DB2C23" w14:textId="5A8068EC"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lastRenderedPageBreak/>
              <w:t>Дали делов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ниот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 xml:space="preserve"> субјект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е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јавно претпријатие основано и во сопственост на државата или единиците на локална самоуправа, трговско друштво кое е во целосна или делумна на државата или единиците на локална самоуправа, јавно приватно партнерство во кое учестува државата или единиците на локална самоуправа</w:t>
            </w:r>
          </w:p>
        </w:tc>
        <w:tc>
          <w:tcPr>
            <w:tcW w:w="2052" w:type="dxa"/>
            <w:vAlign w:val="center"/>
          </w:tcPr>
          <w:p w14:paraId="4338E9D9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270968825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796FFDF9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982301564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3FE66EC1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3DE9FB61" w14:textId="77777777"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Дали деловниот субјект е носител на лиценца за производство на електрична енергија и добива механизми за поддршка (повластени тарифи или премиуми), односно електричната енергија ја продава по регулирани цени</w:t>
            </w:r>
          </w:p>
        </w:tc>
        <w:tc>
          <w:tcPr>
            <w:tcW w:w="2052" w:type="dxa"/>
            <w:vAlign w:val="center"/>
          </w:tcPr>
          <w:p w14:paraId="545D9E4A" w14:textId="77777777" w:rsidR="00853343" w:rsidRPr="00A8232E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46206661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268E65DC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163966283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2240E561" w14:textId="77777777" w:rsidTr="00AA575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0633C70C" w14:textId="77777777"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Дали деловниот субјект врши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>регулирана дејност чија цена ја одредува независно регулаторно тел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о</w:t>
            </w:r>
          </w:p>
        </w:tc>
        <w:tc>
          <w:tcPr>
            <w:tcW w:w="2052" w:type="dxa"/>
            <w:vAlign w:val="center"/>
          </w:tcPr>
          <w:p w14:paraId="0B67BE2D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72306724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25F77B46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921323549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463EDD0A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2EAC6F84" w14:textId="77777777"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Дали деловниот субјект е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корисник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на право на концесии на добра од општ интерес, при што концесијата која се користи е поврзана со продуктивната почетна инвестиција</w:t>
            </w:r>
          </w:p>
        </w:tc>
        <w:tc>
          <w:tcPr>
            <w:tcW w:w="2052" w:type="dxa"/>
            <w:vAlign w:val="center"/>
          </w:tcPr>
          <w:p w14:paraId="283ED40D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784799385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0D59B9F0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29015394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17EE9C51" w14:textId="77777777" w:rsidTr="00AA575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74B2B2F4" w14:textId="77777777"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Дали деловниот субјект е произв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o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дител на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>акцизна стока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, при што инвестицискиот проект се однесува на производство на акцизната стока</w:t>
            </w:r>
          </w:p>
        </w:tc>
        <w:tc>
          <w:tcPr>
            <w:tcW w:w="2052" w:type="dxa"/>
            <w:vAlign w:val="center"/>
          </w:tcPr>
          <w:p w14:paraId="0688312E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360311884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31D372FA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343244490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3C7FF94D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37EF8B72" w14:textId="77777777"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Дали деловниот субјект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/>
              </w:rPr>
              <w:t xml:space="preserve"> врш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и</w:t>
            </w:r>
            <w:r w:rsidRPr="00D84F10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дејност од областа на примарно земјоделство, шумарство и рибарство, освен преработувачки дејности во земјоделството, шумарството и рибарството кои не користат субвенции</w:t>
            </w:r>
          </w:p>
        </w:tc>
        <w:tc>
          <w:tcPr>
            <w:tcW w:w="2052" w:type="dxa"/>
            <w:vAlign w:val="center"/>
          </w:tcPr>
          <w:p w14:paraId="7BC55AD8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316147356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5D3B06C7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393003416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40170BF5" w14:textId="77777777" w:rsidTr="00AA575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148BE63A" w14:textId="77777777" w:rsidR="00853343" w:rsidRPr="00D84F10" w:rsidRDefault="00853343" w:rsidP="003D64F3">
            <w:pPr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Дали</w:t>
            </w:r>
            <w:r w:rsidRPr="00D84F10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 xml:space="preserve">деловниот субјект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/>
              </w:rPr>
              <w:t>врш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и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/>
              </w:rPr>
              <w:t xml:space="preserve"> градежни дејности поврзани со изградба и продажба на станови и станбени и деловни згради, и тоа само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 xml:space="preserve">во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/>
              </w:rPr>
              <w:t>делот на градежната дејност изградба и продажба на станови, станбени и деловни згради</w:t>
            </w:r>
          </w:p>
        </w:tc>
        <w:tc>
          <w:tcPr>
            <w:tcW w:w="2052" w:type="dxa"/>
            <w:vAlign w:val="center"/>
          </w:tcPr>
          <w:p w14:paraId="560BFE16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309942147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251F629E" w14:textId="77777777"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965651487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14:paraId="72324D0C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14:paraId="4F32978F" w14:textId="77777777" w:rsidR="00853343" w:rsidRPr="00D84F10" w:rsidRDefault="00853343" w:rsidP="003D64F3">
            <w:pPr>
              <w:ind w:right="-5"/>
              <w:contextualSpacing/>
              <w:jc w:val="both"/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 xml:space="preserve">Дали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 xml:space="preserve">деловниот субјект е корисник на </w:t>
            </w:r>
            <w:r w:rsidRPr="00817B83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 xml:space="preserve">средства од ИПАРД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п</w:t>
            </w:r>
            <w:r w:rsidRPr="00817B83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рограмата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 xml:space="preserve">, </w:t>
            </w:r>
          </w:p>
          <w:p w14:paraId="62ED35D1" w14:textId="77777777" w:rsidR="00853343" w:rsidRPr="00D84F10" w:rsidRDefault="00853343" w:rsidP="003D64F3">
            <w:pPr>
              <w:ind w:right="-5"/>
              <w:contextualSpacing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 xml:space="preserve">или финансиска поддршка </w:t>
            </w:r>
            <w:r w:rsidRPr="00817B83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 xml:space="preserve">од ФИТР, или од активни мерки за вработување од АВРСМ, или програмите за финансиска поддршка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од МЕ, или Уредбата со законска сила за финансиска поддршка за зајакнување на конкуретноста на деловните субјекти во текот и во пост КОВИД-19 периодот, или други мерки кои го исклучув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a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ат користењето на финаниска поддршка за исти оправдани инвестициски трошоци</w:t>
            </w:r>
          </w:p>
        </w:tc>
        <w:tc>
          <w:tcPr>
            <w:tcW w:w="2052" w:type="dxa"/>
            <w:vAlign w:val="center"/>
          </w:tcPr>
          <w:p w14:paraId="41369035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804281754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14:paraId="65470FB4" w14:textId="77777777"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594670567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</w:tbl>
    <w:p w14:paraId="0EC2AB57" w14:textId="77777777"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color w:val="00000A"/>
          <w:kern w:val="1"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13"/>
      </w:tblGrid>
      <w:tr w:rsidR="00853343" w:rsidRPr="00D84F10" w14:paraId="4BF45A56" w14:textId="77777777" w:rsidTr="00AA5757">
        <w:trPr>
          <w:trHeight w:val="804"/>
        </w:trPr>
        <w:tc>
          <w:tcPr>
            <w:tcW w:w="7196" w:type="dxa"/>
            <w:vAlign w:val="center"/>
          </w:tcPr>
          <w:p w14:paraId="5D33E452" w14:textId="77777777" w:rsidR="00853343" w:rsidRPr="00AA5757" w:rsidRDefault="00853343" w:rsidP="003D64F3">
            <w:pPr>
              <w:ind w:right="-5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pl-PL" w:eastAsia="pl-PL"/>
              </w:rPr>
            </w:pPr>
            <w:r w:rsidRPr="00AA5757">
              <w:rPr>
                <w:rFonts w:asciiTheme="minorHAnsi" w:hAnsiTheme="minorHAnsi" w:cstheme="minorHAnsi"/>
                <w:b/>
                <w:bCs/>
                <w:sz w:val="22"/>
                <w:szCs w:val="24"/>
                <w:lang w:val="mk-MK" w:eastAsia="pl-PL"/>
              </w:rPr>
              <w:t>Доставена н</w:t>
            </w:r>
            <w:r w:rsidRPr="00AA5757">
              <w:rPr>
                <w:rFonts w:asciiTheme="minorHAnsi" w:hAnsiTheme="minorHAnsi" w:cstheme="minorHAnsi"/>
                <w:b/>
                <w:bCs/>
                <w:sz w:val="22"/>
                <w:szCs w:val="24"/>
                <w:lang w:val="pl-PL" w:eastAsia="pl-PL"/>
              </w:rPr>
              <w:t>отарски заверена изјава на законски застапник на корисникот, под полна материјална, кривична и морална одговорност дека приложената документација и податоците се точни, вистинити и веродостојни</w:t>
            </w:r>
          </w:p>
        </w:tc>
        <w:tc>
          <w:tcPr>
            <w:tcW w:w="2013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kern w:val="1"/>
                <w:sz w:val="32"/>
                <w:szCs w:val="24"/>
                <w:lang w:val="mk-MK" w:eastAsia="zh-CN"/>
              </w:rPr>
              <w:id w:val="1357321207"/>
            </w:sdtPr>
            <w:sdtEndPr/>
            <w:sdtContent>
              <w:p w14:paraId="2ACB1514" w14:textId="77777777" w:rsidR="00853343" w:rsidRPr="00D84F10" w:rsidRDefault="00853343" w:rsidP="003D64F3">
                <w:pPr>
                  <w:shd w:val="clear" w:color="auto" w:fill="FBD4B4" w:themeFill="accent6" w:themeFillTint="66"/>
                  <w:suppressAutoHyphens/>
                  <w:spacing w:line="100" w:lineRule="atLeast"/>
                  <w:jc w:val="center"/>
                  <w:rPr>
                    <w:rFonts w:asciiTheme="minorHAnsi" w:hAnsiTheme="minorHAnsi" w:cstheme="minorHAnsi"/>
                    <w:color w:val="00000A"/>
                    <w:kern w:val="1"/>
                    <w:sz w:val="2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32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</w:tbl>
    <w:p w14:paraId="783A6650" w14:textId="77777777" w:rsidR="00817B83" w:rsidRDefault="00817B83" w:rsidP="0085334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p w14:paraId="7373F96E" w14:textId="77777777" w:rsidR="00817B83" w:rsidRDefault="00817B83" w:rsidP="0085334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p w14:paraId="3146ED43" w14:textId="77777777" w:rsidR="009D5767" w:rsidRDefault="009D5767" w:rsidP="0085334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p w14:paraId="4334E03B" w14:textId="7CD277B2" w:rsidR="00853343" w:rsidRPr="00D84F10" w:rsidRDefault="00853343" w:rsidP="0085334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  <w:lastRenderedPageBreak/>
        <w:t>Поднесуваме барање за склучување</w:t>
      </w:r>
      <w:r w:rsidRPr="00D84F10">
        <w:rPr>
          <w:rFonts w:asciiTheme="minorHAnsi" w:eastAsia="Times New Roman" w:hAnsiTheme="minorHAnsi" w:cstheme="minorHAnsi"/>
          <w:kern w:val="1"/>
          <w:sz w:val="24"/>
          <w:szCs w:val="22"/>
          <w:lang w:eastAsia="zh-CN"/>
        </w:rPr>
        <w:t>/</w:t>
      </w:r>
      <w:r w:rsidRPr="00D84F10"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  <w:t>измена на договор за финансиска поддршка со Владата на Република Северна Македонија согласно Законот за финансиска поддршка на инвестиции, за следните видови на финансиска поддршка:</w:t>
      </w:r>
    </w:p>
    <w:p w14:paraId="5E8B073B" w14:textId="77777777" w:rsidR="00853343" w:rsidRPr="00D84F10" w:rsidRDefault="00853343" w:rsidP="0085334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</w:p>
    <w:p w14:paraId="45245D7C" w14:textId="77777777" w:rsidR="00853343" w:rsidRPr="00D84F10" w:rsidRDefault="00853343" w:rsidP="00853343">
      <w:pPr>
        <w:suppressAutoHyphens/>
        <w:spacing w:line="100" w:lineRule="atLeast"/>
        <w:ind w:right="-306"/>
        <w:jc w:val="both"/>
        <w:rPr>
          <w:rFonts w:asciiTheme="minorHAnsi" w:eastAsia="Times New Roman" w:hAnsiTheme="minorHAnsi" w:cstheme="minorHAnsi"/>
          <w:b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kern w:val="1"/>
          <w:sz w:val="18"/>
          <w:szCs w:val="22"/>
          <w:lang w:val="mk-MK" w:eastAsia="zh-CN"/>
        </w:rPr>
        <w:t xml:space="preserve">Напомена: </w:t>
      </w:r>
    </w:p>
    <w:p w14:paraId="1F2346CD" w14:textId="77777777" w:rsidR="00853343" w:rsidRPr="00D84F10" w:rsidRDefault="00853343" w:rsidP="00853343">
      <w:pPr>
        <w:numPr>
          <w:ilvl w:val="0"/>
          <w:numId w:val="3"/>
        </w:numPr>
        <w:suppressAutoHyphens/>
        <w:spacing w:line="100" w:lineRule="atLeast"/>
        <w:ind w:right="-306"/>
        <w:jc w:val="both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Барателите кои немаат склучено договор за финансиска поддршка, ги селектираат видовите на финансиска поддршка за кои ги исполнуваат условите;</w:t>
      </w:r>
    </w:p>
    <w:p w14:paraId="275FD767" w14:textId="77777777" w:rsidR="00853343" w:rsidRPr="00D84F10" w:rsidRDefault="00853343" w:rsidP="00853343">
      <w:pPr>
        <w:numPr>
          <w:ilvl w:val="0"/>
          <w:numId w:val="3"/>
        </w:numPr>
        <w:suppressAutoHyphens/>
        <w:spacing w:line="100" w:lineRule="atLeast"/>
        <w:ind w:right="-306"/>
        <w:jc w:val="both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одредбите од договорот, ги селектираат видовите на финансиска поддршка кои сакаат да ги задржат од договорот, како и новите видови на финансиска поддршка кои сакаат да ги додадат со оваа измена;</w:t>
      </w:r>
    </w:p>
    <w:p w14:paraId="1478AE75" w14:textId="77777777" w:rsidR="00853343" w:rsidRPr="00D84F10" w:rsidRDefault="00853343" w:rsidP="00853343">
      <w:pPr>
        <w:suppressAutoHyphens/>
        <w:spacing w:line="100" w:lineRule="atLeast"/>
        <w:ind w:right="-306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</w:p>
    <w:tbl>
      <w:tblPr>
        <w:tblStyle w:val="GridTable4-Accent51"/>
        <w:tblW w:w="4925" w:type="pct"/>
        <w:tblLook w:val="04A0" w:firstRow="1" w:lastRow="0" w:firstColumn="1" w:lastColumn="0" w:noHBand="0" w:noVBand="1"/>
      </w:tblPr>
      <w:tblGrid>
        <w:gridCol w:w="7368"/>
        <w:gridCol w:w="1842"/>
      </w:tblGrid>
      <w:tr w:rsidR="00853343" w:rsidRPr="00D84F10" w14:paraId="6BC23BB9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pct"/>
            <w:vAlign w:val="center"/>
          </w:tcPr>
          <w:p w14:paraId="74C96889" w14:textId="77777777" w:rsidR="00853343" w:rsidRPr="00D84F10" w:rsidRDefault="00853343" w:rsidP="003D64F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  <w:t>ВИДОВИ НА ФИНАНСИСКА ПОДДРШКА*</w:t>
            </w:r>
          </w:p>
        </w:tc>
        <w:tc>
          <w:tcPr>
            <w:tcW w:w="1000" w:type="pct"/>
            <w:vAlign w:val="center"/>
          </w:tcPr>
          <w:p w14:paraId="6DBC4C26" w14:textId="77777777" w:rsidR="00853343" w:rsidRPr="00D84F10" w:rsidRDefault="00853343" w:rsidP="003D64F3">
            <w:pPr>
              <w:suppressAutoHyphens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Селектирај</w:t>
            </w:r>
          </w:p>
        </w:tc>
      </w:tr>
      <w:tr w:rsidR="00853343" w:rsidRPr="00D84F10" w14:paraId="6B1D29EC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pct"/>
            <w:vAlign w:val="center"/>
          </w:tcPr>
          <w:p w14:paraId="157A1408" w14:textId="18EE9832"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1.</w:t>
            </w:r>
            <w:r w:rsidR="0085100B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Поддршка за нови вработувања</w:t>
            </w:r>
          </w:p>
        </w:tc>
        <w:tc>
          <w:tcPr>
            <w:tcW w:w="1000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1075738464"/>
            </w:sdtPr>
            <w:sdtEndPr/>
            <w:sdtContent>
              <w:p w14:paraId="075F3912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2F7B1AE7" w14:textId="77777777" w:rsidTr="00AA575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pct"/>
            <w:vAlign w:val="center"/>
          </w:tcPr>
          <w:p w14:paraId="58DE4063" w14:textId="77777777"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2. Поддршка за воспоставување и унапредување на соработка со добавувачи од Република Северна Македонија</w:t>
            </w:r>
          </w:p>
        </w:tc>
        <w:tc>
          <w:tcPr>
            <w:tcW w:w="1000" w:type="pct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828212041"/>
            </w:sdtPr>
            <w:sdtEndPr/>
            <w:sdtContent>
              <w:p w14:paraId="61590754" w14:textId="77777777"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347421BE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pct"/>
            <w:vAlign w:val="center"/>
          </w:tcPr>
          <w:p w14:paraId="20C3CD49" w14:textId="77777777"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3. Поддршка за воспоставување на организациони облици за технолошки развој и истражување</w:t>
            </w:r>
          </w:p>
        </w:tc>
        <w:tc>
          <w:tcPr>
            <w:tcW w:w="1000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615264965"/>
            </w:sdtPr>
            <w:sdtEndPr/>
            <w:sdtContent>
              <w:p w14:paraId="12A73A4C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3E768529" w14:textId="77777777" w:rsidTr="00AA5757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pct"/>
            <w:vAlign w:val="center"/>
          </w:tcPr>
          <w:p w14:paraId="663F4F56" w14:textId="77777777" w:rsidR="00853343" w:rsidRPr="00D84F10" w:rsidRDefault="00853343" w:rsidP="00817B8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4. Поддршка за инвестициски проекти од значаен економски интерес</w:t>
            </w:r>
          </w:p>
        </w:tc>
        <w:tc>
          <w:tcPr>
            <w:tcW w:w="1000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208721166"/>
            </w:sdtPr>
            <w:sdtEndPr/>
            <w:sdtContent>
              <w:p w14:paraId="25D383DD" w14:textId="77777777"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6F095C41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pct"/>
            <w:vAlign w:val="center"/>
          </w:tcPr>
          <w:p w14:paraId="63DF417F" w14:textId="77777777"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5. Поддршка за пораст на капитални инвестиции и приходи</w:t>
            </w:r>
          </w:p>
        </w:tc>
        <w:tc>
          <w:tcPr>
            <w:tcW w:w="1000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1004356561"/>
            </w:sdtPr>
            <w:sdtEndPr/>
            <w:sdtContent>
              <w:p w14:paraId="06E0898B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038EED93" w14:textId="77777777" w:rsidTr="00AA575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pct"/>
            <w:vAlign w:val="center"/>
          </w:tcPr>
          <w:p w14:paraId="552523BF" w14:textId="77777777"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6. Поддршка за преземање на деловни субјекти во потешкотии</w:t>
            </w:r>
          </w:p>
        </w:tc>
        <w:tc>
          <w:tcPr>
            <w:tcW w:w="1000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1276402602"/>
            </w:sdtPr>
            <w:sdtEndPr/>
            <w:sdtContent>
              <w:p w14:paraId="0CD9333A" w14:textId="77777777"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1D6DAAD0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pct"/>
            <w:vAlign w:val="center"/>
          </w:tcPr>
          <w:p w14:paraId="1D3CC80B" w14:textId="77777777"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7. Поддршка за зголемување на конкуретноста на пазарот</w:t>
            </w:r>
          </w:p>
        </w:tc>
        <w:tc>
          <w:tcPr>
            <w:tcW w:w="1000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646205873"/>
            </w:sdtPr>
            <w:sdtEndPr/>
            <w:sdtContent>
              <w:p w14:paraId="3FD304D8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</w:tbl>
    <w:p w14:paraId="133EA6F6" w14:textId="77777777"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</w:p>
    <w:p w14:paraId="0F160D17" w14:textId="77777777"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*Барателот може да избере повеќе видови на финансиска поддршка имајќи ги предвид следните ограничувања:</w:t>
      </w:r>
    </w:p>
    <w:p w14:paraId="5C00F0D0" w14:textId="77777777"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- Доколку се избере мерката 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val="mk-MK" w:eastAsia="zh-CN"/>
        </w:rPr>
        <w:t xml:space="preserve">под реден број 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eastAsia="zh-CN"/>
        </w:rPr>
        <w:t>4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val="mk-MK" w:eastAsia="zh-CN"/>
        </w:rPr>
        <w:t xml:space="preserve"> не може да се изберат мерките под реден број 1, 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eastAsia="zh-CN"/>
        </w:rPr>
        <w:t>5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val="mk-MK" w:eastAsia="zh-CN"/>
        </w:rPr>
        <w:t xml:space="preserve"> и 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eastAsia="zh-CN"/>
        </w:rPr>
        <w:t>6</w:t>
      </w:r>
    </w:p>
    <w:p w14:paraId="2B234404" w14:textId="77777777"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- Доколку се избере мерката под реден број 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  <w:t>5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не може да се избере и мерката под реден број 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  <w:t>6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и обратно</w:t>
      </w:r>
    </w:p>
    <w:p w14:paraId="02F508E0" w14:textId="77777777"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- Мерката под реден број 2 се однесува само на проекти во ТИРЗ </w:t>
      </w:r>
    </w:p>
    <w:p w14:paraId="0D622E6D" w14:textId="77777777"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- Мерките под реден број 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  <w:t>5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и 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  <w:t>7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може да се побараат за исти оправдани инвестициски трошоци </w:t>
      </w:r>
    </w:p>
    <w:p w14:paraId="0A9BD628" w14:textId="77777777"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p w14:paraId="17737CBF" w14:textId="77777777" w:rsidR="00817B83" w:rsidRDefault="00817B83" w:rsidP="00853343">
      <w:pPr>
        <w:suppressAutoHyphens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p w14:paraId="4485786A" w14:textId="77777777"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  <w:t>Со ова барање ја приложуваме и следната документација:</w:t>
      </w:r>
    </w:p>
    <w:p w14:paraId="4F6949DB" w14:textId="77777777"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tbl>
      <w:tblPr>
        <w:tblStyle w:val="GridTable6Colorful-Accent31"/>
        <w:tblW w:w="9209" w:type="dxa"/>
        <w:tblLook w:val="04A0" w:firstRow="1" w:lastRow="0" w:firstColumn="1" w:lastColumn="0" w:noHBand="0" w:noVBand="1"/>
      </w:tblPr>
      <w:tblGrid>
        <w:gridCol w:w="7196"/>
        <w:gridCol w:w="2013"/>
      </w:tblGrid>
      <w:tr w:rsidR="00853343" w:rsidRPr="00D84F10" w14:paraId="10C08CF4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15433E1D" w14:textId="77777777" w:rsidR="00853343" w:rsidRPr="00D84F10" w:rsidRDefault="00853343" w:rsidP="003D64F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  <w:t>ДОКУМЕНТАЦИЈА</w:t>
            </w:r>
          </w:p>
        </w:tc>
        <w:tc>
          <w:tcPr>
            <w:tcW w:w="2013" w:type="dxa"/>
            <w:vAlign w:val="center"/>
          </w:tcPr>
          <w:p w14:paraId="4FB2930F" w14:textId="77777777" w:rsidR="00853343" w:rsidRPr="00D84F10" w:rsidRDefault="00853343" w:rsidP="003D64F3">
            <w:pPr>
              <w:suppressAutoHyphens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Селектирај</w:t>
            </w:r>
          </w:p>
        </w:tc>
      </w:tr>
      <w:tr w:rsidR="00853343" w:rsidRPr="00D84F10" w14:paraId="70887F4F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45EC32B3" w14:textId="77777777"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Писмо на намери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446981549"/>
            </w:sdtPr>
            <w:sdtEndPr/>
            <w:sdtContent>
              <w:p w14:paraId="1161D080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16008994" w14:textId="77777777" w:rsidTr="00AA57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3F88FE79" w14:textId="77777777"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Деловен план за инвестициски проект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416405076"/>
            </w:sdtPr>
            <w:sdtEndPr/>
            <w:sdtContent>
              <w:p w14:paraId="05973CB4" w14:textId="77777777"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0910E528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2DAAB17B" w14:textId="1EBBDD7E"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Тековна состојба за субјектот издадена на 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__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 година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164471903"/>
            </w:sdtPr>
            <w:sdtEndPr/>
            <w:sdtContent>
              <w:p w14:paraId="086796CD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1E7C985F" w14:textId="77777777" w:rsidTr="00AA57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6833E939" w14:textId="3B709400"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Потврда од Централен регистар на Република Северна Македонија дека над деловниот субјект не е отворена стечајна постапка, издадена на 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__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 година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2073684095"/>
            </w:sdtPr>
            <w:sdtEndPr/>
            <w:sdtContent>
              <w:p w14:paraId="2A872AAA" w14:textId="77777777"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369E4717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2CEE3B78" w14:textId="2CDFD31D"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lastRenderedPageBreak/>
              <w:t xml:space="preserve">Потврда од Централен регистар на Република Северна Македонија дека над деловниот субјект не е отворена постапка за ликвидација, издадена на 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__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 година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1407836836"/>
            </w:sdtPr>
            <w:sdtEndPr/>
            <w:sdtContent>
              <w:p w14:paraId="4A6C44F5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4E06B9FA" w14:textId="77777777" w:rsidTr="00AA57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711A2042" w14:textId="6479888E"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Потврда од Царинската управа дека деловниот субјект нема неплатен долг по основ на царина и други увозни давачки, издадена на 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__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 година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1907292547"/>
            </w:sdtPr>
            <w:sdtEndPr/>
            <w:sdtContent>
              <w:p w14:paraId="12547B31" w14:textId="77777777"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6D2A1640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731987FB" w14:textId="7D78FDE7"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Уверение од Управата за јавни приходи дека нема настанати и ненамирени даночни обврски, издадено на  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.</w:t>
            </w:r>
            <w:r w:rsidR="001E5551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__</w:t>
            </w:r>
            <w:r w:rsidR="001E5551"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__ година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1662279145"/>
            </w:sdtPr>
            <w:sdtEndPr/>
            <w:sdtContent>
              <w:p w14:paraId="3582920F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33B138C4" w14:textId="77777777" w:rsidTr="00AA57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02A47610" w14:textId="77777777"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Годишни сметки со финансиски извештаи за последните </w:t>
            </w:r>
            <w:r w:rsidRPr="00E6454A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4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 години*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332886848"/>
            </w:sdtPr>
            <w:sdtEndPr/>
            <w:sdtContent>
              <w:p w14:paraId="7A51EAFF" w14:textId="77777777"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63AB65EB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30DB98FC" w14:textId="77777777"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Нотарски заверена изјавата на застапникот по закон на подносителот на барањето, под полна материјална, кривична и морална одговорност за точност и веродостојност на сите податоци кои деловниот субјект ги приложува со барањето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1131317323"/>
            </w:sdtPr>
            <w:sdtEndPr/>
            <w:sdtContent>
              <w:p w14:paraId="7388D6F5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203D6E2A" w14:textId="77777777" w:rsidTr="00AA57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4171DE62" w14:textId="77777777" w:rsidR="00853343" w:rsidRPr="00D84F10" w:rsidRDefault="00853343" w:rsidP="003D64F3">
            <w:pPr>
              <w:jc w:val="both"/>
              <w:rPr>
                <w:sz w:val="22"/>
                <w:szCs w:val="22"/>
                <w:lang w:val="mk-MK" w:eastAsia="mk-MK"/>
              </w:rPr>
            </w:pPr>
            <w:r w:rsidRPr="00D84F10">
              <w:rPr>
                <w:sz w:val="22"/>
                <w:szCs w:val="22"/>
                <w:lang w:val="mk-MK" w:eastAsia="mk-MK"/>
              </w:rPr>
              <w:t>Извод од Централен депозитар за хартии од вредност кога подносителот на барањето е основач на Акционерското друштво, дека поседува најмалку 51% од сопственоста на деловниот субјект за подносителите на барање за финансиска поддршка од член</w:t>
            </w:r>
            <w:r>
              <w:rPr>
                <w:sz w:val="22"/>
                <w:szCs w:val="22"/>
                <w:lang w:val="mk-MK" w:eastAsia="mk-MK"/>
              </w:rPr>
              <w:t xml:space="preserve"> 33</w:t>
            </w:r>
            <w:r w:rsidRPr="00D84F10">
              <w:rPr>
                <w:sz w:val="22"/>
                <w:szCs w:val="22"/>
                <w:lang w:val="mk-MK" w:eastAsia="mk-MK"/>
              </w:rPr>
              <w:t xml:space="preserve"> од Законот за финансиска поддршка на инвестициите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929891161"/>
            </w:sdtPr>
            <w:sdtEndPr/>
            <w:sdtContent>
              <w:p w14:paraId="486D32AA" w14:textId="77777777"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A"/>
                    <w:kern w:val="1"/>
                    <w:sz w:val="4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0B32ADE6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6FB802E4" w14:textId="77777777" w:rsidR="00853343" w:rsidRPr="00D84F10" w:rsidRDefault="00853343" w:rsidP="003D64F3">
            <w:pPr>
              <w:jc w:val="both"/>
              <w:rPr>
                <w:sz w:val="22"/>
                <w:szCs w:val="22"/>
                <w:lang w:val="mk-MK" w:eastAsia="mk-MK"/>
              </w:rPr>
            </w:pPr>
            <w:r w:rsidRPr="00D84F10">
              <w:rPr>
                <w:sz w:val="22"/>
                <w:szCs w:val="22"/>
                <w:lang w:val="mk-MK" w:eastAsia="mk-MK"/>
              </w:rPr>
              <w:t>Копија од акционерска книга за подносителите на барање за финансиска поддршка од член</w:t>
            </w:r>
            <w:r>
              <w:rPr>
                <w:sz w:val="22"/>
                <w:szCs w:val="22"/>
                <w:lang w:val="mk-MK" w:eastAsia="mk-MK"/>
              </w:rPr>
              <w:t xml:space="preserve"> 33</w:t>
            </w:r>
            <w:r w:rsidRPr="00D84F10">
              <w:rPr>
                <w:sz w:val="22"/>
                <w:szCs w:val="22"/>
                <w:lang w:val="mk-MK" w:eastAsia="mk-MK"/>
              </w:rPr>
              <w:t xml:space="preserve"> </w:t>
            </w:r>
            <w:r w:rsidRPr="00E75FFD">
              <w:rPr>
                <w:color w:val="auto"/>
                <w:sz w:val="22"/>
                <w:szCs w:val="22"/>
                <w:lang w:val="mk-MK" w:eastAsia="mk-MK"/>
              </w:rPr>
              <w:t xml:space="preserve"> </w:t>
            </w:r>
            <w:r w:rsidRPr="00D84F10">
              <w:rPr>
                <w:sz w:val="22"/>
                <w:szCs w:val="22"/>
                <w:lang w:val="mk-MK" w:eastAsia="mk-MK"/>
              </w:rPr>
              <w:t>од Законот за финансиска поддршка на инвестициите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227142145"/>
            </w:sdtPr>
            <w:sdtEndPr/>
            <w:sdtContent>
              <w:p w14:paraId="0153E988" w14:textId="77777777"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A"/>
                    <w:kern w:val="1"/>
                    <w:sz w:val="4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14:paraId="6EB088B8" w14:textId="77777777" w:rsidTr="00AA57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14:paraId="3245F978" w14:textId="77777777" w:rsidR="00853343" w:rsidRPr="00D84F10" w:rsidRDefault="00853343" w:rsidP="003D64F3">
            <w:pPr>
              <w:jc w:val="both"/>
              <w:rPr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Потврда од надлежен орган на странска држава за пријавено живеалиште или привремен престој за државјани на Република Северна Македонија, основачи на деловниот субјект, согласно член</w:t>
            </w:r>
            <w:r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 33</w:t>
            </w:r>
            <w:r w:rsidRPr="00E75FFD">
              <w:rPr>
                <w:rFonts w:asciiTheme="minorHAnsi" w:hAnsiTheme="minorHAnsi" w:cstheme="minorHAnsi"/>
                <w:color w:val="auto"/>
                <w:sz w:val="22"/>
                <w:szCs w:val="22"/>
                <w:lang w:val="mk-MK" w:eastAsia="mk-MK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од Законот за финансиска поддршка на инвестиции („Службен весник на Република Македонија“ бр</w:t>
            </w:r>
            <w:r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.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 83/2018, 98/2019, 124/2019 и </w:t>
            </w:r>
            <w:r w:rsidRPr="00A92468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178/21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)</w:t>
            </w:r>
          </w:p>
        </w:tc>
        <w:tc>
          <w:tcPr>
            <w:tcW w:w="2013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541174659"/>
            </w:sdtPr>
            <w:sdtEndPr/>
            <w:sdtContent>
              <w:p w14:paraId="41803651" w14:textId="77777777"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A"/>
                    <w:kern w:val="1"/>
                    <w:sz w:val="4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</w:tbl>
    <w:p w14:paraId="0579E159" w14:textId="77777777" w:rsidR="00853343" w:rsidRPr="00D84F10" w:rsidRDefault="00853343" w:rsidP="00853343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2FC6D964" w14:textId="77777777" w:rsidR="00853343" w:rsidRPr="00D84F10" w:rsidRDefault="00853343" w:rsidP="00853343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(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Барателот ги означува документите кои ги приложува кон барањето и ги пополнува бараните информации)</w:t>
      </w:r>
    </w:p>
    <w:p w14:paraId="7A8EA4CC" w14:textId="77777777" w:rsidR="00853343" w:rsidRPr="00D84F10" w:rsidRDefault="00853343" w:rsidP="00853343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*За компании формирани во годината на апликација за склучување на договор за финансиска поддршка, не важи обврската за доставување на годишни сметки за претходните години </w:t>
      </w:r>
    </w:p>
    <w:p w14:paraId="4D550D49" w14:textId="77777777" w:rsidR="00853343" w:rsidRPr="00D84F10" w:rsidRDefault="00853343" w:rsidP="00853343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kern w:val="1"/>
          <w:sz w:val="22"/>
          <w:szCs w:val="24"/>
          <w:lang w:eastAsia="zh-CN"/>
        </w:rPr>
      </w:pPr>
    </w:p>
    <w:p w14:paraId="52EB8801" w14:textId="77777777" w:rsidR="00853343" w:rsidRPr="00D84F10" w:rsidRDefault="00853343" w:rsidP="00853343">
      <w:pPr>
        <w:suppressAutoHyphens/>
        <w:spacing w:line="100" w:lineRule="atLeast"/>
        <w:ind w:firstLine="720"/>
        <w:jc w:val="both"/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>По барање на надлежниот орган согласни сме да доставиме и други документи со кои се потврдуваат податоци и факти наведени во Барањето и документацијата.</w:t>
      </w:r>
    </w:p>
    <w:p w14:paraId="30CD6A14" w14:textId="77777777" w:rsidR="00853343" w:rsidRDefault="00853343" w:rsidP="00853343">
      <w:pPr>
        <w:suppressAutoHyphens/>
        <w:spacing w:line="100" w:lineRule="atLeast"/>
        <w:ind w:firstLine="720"/>
        <w:jc w:val="both"/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</w:pPr>
    </w:p>
    <w:p w14:paraId="536B4154" w14:textId="77777777" w:rsidR="00D4438E" w:rsidRDefault="00D4438E" w:rsidP="00853343">
      <w:pPr>
        <w:suppressAutoHyphens/>
        <w:spacing w:line="100" w:lineRule="atLeast"/>
        <w:ind w:firstLine="720"/>
        <w:jc w:val="both"/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</w:pPr>
    </w:p>
    <w:p w14:paraId="54B618F8" w14:textId="77777777" w:rsidR="00D4438E" w:rsidRPr="00D84F10" w:rsidRDefault="00D4438E" w:rsidP="00853343">
      <w:pPr>
        <w:suppressAutoHyphens/>
        <w:spacing w:line="100" w:lineRule="atLeast"/>
        <w:ind w:firstLine="720"/>
        <w:jc w:val="both"/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</w:pPr>
    </w:p>
    <w:p w14:paraId="1F12209A" w14:textId="77777777" w:rsidR="00CB13C6" w:rsidRDefault="00CB13C6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6F3C17FD" w14:textId="77777777" w:rsidR="00CB13C6" w:rsidRDefault="00CB13C6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6444E002" w14:textId="77777777" w:rsidR="00CB13C6" w:rsidRDefault="00CB13C6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19E98D58" w14:textId="77777777" w:rsidR="00CB13C6" w:rsidRDefault="00CB13C6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68E8B9AF" w14:textId="2FE033AC" w:rsidR="00853343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Датум 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БАРАТЕЛ</w:t>
      </w:r>
    </w:p>
    <w:p w14:paraId="0185B1F3" w14:textId="0108716D" w:rsidR="00CB13C6" w:rsidRDefault="00CB13C6" w:rsidP="00853343">
      <w:pPr>
        <w:suppressAutoHyphens/>
        <w:spacing w:line="100" w:lineRule="atLeast"/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</w:pPr>
    </w:p>
    <w:p w14:paraId="3BF41447" w14:textId="77777777" w:rsidR="00CB13C6" w:rsidRPr="00D84F10" w:rsidRDefault="00CB13C6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43285560" w14:textId="77777777" w:rsidR="00D4438E" w:rsidRDefault="00853343" w:rsidP="00853343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           </w:t>
      </w:r>
      <w:r w:rsidR="00817B83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</w:p>
    <w:p w14:paraId="7D6025CE" w14:textId="77777777" w:rsidR="00D4438E" w:rsidRDefault="00D4438E" w:rsidP="00853343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6C97392F" w14:textId="77777777" w:rsidR="00853343" w:rsidRPr="00D84F10" w:rsidRDefault="00853343" w:rsidP="00D4438E">
      <w:pPr>
        <w:suppressAutoHyphens/>
        <w:spacing w:line="100" w:lineRule="atLeast"/>
        <w:ind w:left="5040" w:firstLine="72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_____________________________</w:t>
      </w:r>
    </w:p>
    <w:p w14:paraId="0079A8E7" w14:textId="77777777"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 xml:space="preserve"> 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</w:p>
    <w:p w14:paraId="56515DE3" w14:textId="77777777" w:rsidR="00853343" w:rsidRPr="00D84F10" w:rsidRDefault="00853343" w:rsidP="00817B83">
      <w:pPr>
        <w:suppressAutoHyphens/>
        <w:spacing w:line="100" w:lineRule="atLeast"/>
        <w:ind w:left="5040" w:firstLine="72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________________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>_____________</w:t>
      </w:r>
    </w:p>
    <w:p w14:paraId="0A8BC19C" w14:textId="77777777"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                                                               М.П                       </w:t>
      </w:r>
      <w:r w:rsidR="00817B83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="00817B83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(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скр.назив на дел.субјект, одг.лице, потпис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)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ab/>
      </w:r>
    </w:p>
    <w:p w14:paraId="001ADA83" w14:textId="77777777" w:rsidR="00817B83" w:rsidRPr="00D84F10" w:rsidRDefault="00817B83" w:rsidP="00817B83">
      <w:pPr>
        <w:suppressAutoHyphens/>
        <w:spacing w:line="100" w:lineRule="atLeast"/>
        <w:jc w:val="righ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lastRenderedPageBreak/>
        <w:t>Прилог 2</w:t>
      </w:r>
    </w:p>
    <w:p w14:paraId="213D82F2" w14:textId="77777777" w:rsidR="00817B83" w:rsidRPr="00D84F10" w:rsidRDefault="00817B83" w:rsidP="00817B83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3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32"/>
          <w:szCs w:val="22"/>
          <w:lang w:val="mk-MK" w:eastAsia="mk-MK"/>
        </w:rPr>
        <w:t>ПИСМО ЗА НАМЕРИ</w:t>
      </w:r>
    </w:p>
    <w:p w14:paraId="4FD54FF6" w14:textId="77777777" w:rsidR="00817B83" w:rsidRPr="00D84F10" w:rsidRDefault="00817B83" w:rsidP="00817B83">
      <w:pPr>
        <w:spacing w:line="276" w:lineRule="auto"/>
        <w:jc w:val="center"/>
        <w:rPr>
          <w:rFonts w:asciiTheme="minorHAnsi" w:eastAsia="Times New Roman" w:hAnsiTheme="minorHAnsi" w:cstheme="minorHAnsi"/>
          <w:i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8"/>
          <w:szCs w:val="22"/>
          <w:lang w:val="mk-MK" w:eastAsia="mk-MK"/>
        </w:rPr>
        <w:t>за започнување на инвестициски проект согласно Законот за финансиска поддршка на инвестиции</w:t>
      </w:r>
    </w:p>
    <w:p w14:paraId="2425F8B0" w14:textId="77777777" w:rsidR="00CB13C6" w:rsidRDefault="00CB13C6" w:rsidP="00817B8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</w:p>
    <w:p w14:paraId="4569749F" w14:textId="5E1D467C" w:rsidR="00817B83" w:rsidRPr="00D84F10" w:rsidRDefault="00817B83" w:rsidP="00817B8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 xml:space="preserve">Напомена: </w:t>
      </w:r>
    </w:p>
    <w:p w14:paraId="79ABD2F2" w14:textId="77777777" w:rsidR="00817B83" w:rsidRPr="00D84F10" w:rsidRDefault="00817B83" w:rsidP="00817B8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износот на инвестиција, го пополнуваат овој прилог со новите параметри на инвестицијата;</w:t>
      </w:r>
    </w:p>
    <w:p w14:paraId="4FC8904A" w14:textId="5968290B" w:rsidR="00817B83" w:rsidRPr="00D84F10" w:rsidRDefault="00817B83" w:rsidP="00817B8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мерките во договорот, го пополнуваат овој прилог со параметри на инвестицијата од постоечкиот договор</w:t>
      </w:r>
      <w:r w:rsidR="00D47E99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.</w:t>
      </w:r>
    </w:p>
    <w:p w14:paraId="27944742" w14:textId="77777777" w:rsidR="00817B83" w:rsidRPr="00D84F10" w:rsidRDefault="00817B83" w:rsidP="00817B8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tbl>
      <w:tblPr>
        <w:tblStyle w:val="GridTable4-Accent61"/>
        <w:tblW w:w="9464" w:type="dxa"/>
        <w:tblLook w:val="0480" w:firstRow="0" w:lastRow="0" w:firstColumn="1" w:lastColumn="0" w:noHBand="0" w:noVBand="1"/>
      </w:tblPr>
      <w:tblGrid>
        <w:gridCol w:w="5070"/>
        <w:gridCol w:w="2197"/>
        <w:gridCol w:w="2197"/>
      </w:tblGrid>
      <w:tr w:rsidR="00817B83" w:rsidRPr="00D84F10" w14:paraId="6C5F2310" w14:textId="77777777" w:rsidTr="00D4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7E7E8810" w14:textId="77777777" w:rsidR="00817B83" w:rsidRPr="00D84F10" w:rsidRDefault="00817B83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Скратен назив на деловниот субјект</w:t>
            </w:r>
          </w:p>
        </w:tc>
        <w:tc>
          <w:tcPr>
            <w:tcW w:w="4394" w:type="dxa"/>
            <w:gridSpan w:val="2"/>
            <w:vAlign w:val="center"/>
          </w:tcPr>
          <w:p w14:paraId="5736CCE4" w14:textId="77777777" w:rsidR="00817B83" w:rsidRPr="00AD2CE9" w:rsidRDefault="00817B83" w:rsidP="00A2221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817B83" w:rsidRPr="00D84F10" w14:paraId="200F3D2C" w14:textId="77777777" w:rsidTr="00D443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18D10DA8" w14:textId="77777777" w:rsidR="00817B83" w:rsidRPr="00D84F10" w:rsidRDefault="00817B83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ЕДБ</w:t>
            </w:r>
          </w:p>
        </w:tc>
        <w:tc>
          <w:tcPr>
            <w:tcW w:w="4394" w:type="dxa"/>
            <w:gridSpan w:val="2"/>
            <w:vAlign w:val="center"/>
          </w:tcPr>
          <w:p w14:paraId="2705AECA" w14:textId="77777777" w:rsidR="00817B83" w:rsidRPr="00AD2CE9" w:rsidRDefault="00817B83" w:rsidP="00A222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</w:p>
        </w:tc>
      </w:tr>
      <w:tr w:rsidR="00817B83" w:rsidRPr="00D84F10" w14:paraId="3858DCA0" w14:textId="77777777" w:rsidTr="00D4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03AA86E5" w14:textId="77777777" w:rsidR="00817B83" w:rsidRPr="00D84F10" w:rsidRDefault="00817B83" w:rsidP="00A222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Назив на инвестицискиот проект</w:t>
            </w:r>
          </w:p>
        </w:tc>
        <w:tc>
          <w:tcPr>
            <w:tcW w:w="4394" w:type="dxa"/>
            <w:gridSpan w:val="2"/>
            <w:vAlign w:val="center"/>
          </w:tcPr>
          <w:p w14:paraId="4005C4BA" w14:textId="77777777" w:rsidR="00817B83" w:rsidRPr="00D84F10" w:rsidRDefault="00817B83" w:rsidP="00A2221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817B83" w:rsidRPr="00D84F10" w14:paraId="2028B93C" w14:textId="77777777" w:rsidTr="00D443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4414C3C9" w14:textId="77777777" w:rsidR="00817B83" w:rsidRPr="00D84F10" w:rsidRDefault="00817B83" w:rsidP="00A222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Датум на почеток на инвестицискиот проект</w:t>
            </w:r>
          </w:p>
        </w:tc>
        <w:tc>
          <w:tcPr>
            <w:tcW w:w="4394" w:type="dxa"/>
            <w:gridSpan w:val="2"/>
            <w:vAlign w:val="center"/>
          </w:tcPr>
          <w:p w14:paraId="6BA7D1CE" w14:textId="2ADA1F4E" w:rsidR="00817B83" w:rsidRPr="009D5767" w:rsidRDefault="00D47E99" w:rsidP="00A222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____.____.________</w:t>
            </w:r>
          </w:p>
        </w:tc>
      </w:tr>
      <w:tr w:rsidR="00D47E99" w:rsidRPr="00D84F10" w14:paraId="3ECC64E7" w14:textId="77777777" w:rsidTr="00D4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5556EDC4" w14:textId="77777777" w:rsidR="00D47E99" w:rsidRPr="00D84F10" w:rsidRDefault="00D47E99" w:rsidP="00D47E9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Датум на завршување на инвестицискиот проект (најмногу до 5 години од датумот на почеток)</w:t>
            </w:r>
          </w:p>
        </w:tc>
        <w:tc>
          <w:tcPr>
            <w:tcW w:w="4394" w:type="dxa"/>
            <w:gridSpan w:val="2"/>
            <w:vAlign w:val="center"/>
          </w:tcPr>
          <w:p w14:paraId="02EC502C" w14:textId="5E1847E8" w:rsidR="00D47E99" w:rsidRPr="00D84F10" w:rsidRDefault="00D47E99" w:rsidP="00D47E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____.____.________</w:t>
            </w:r>
          </w:p>
        </w:tc>
      </w:tr>
      <w:tr w:rsidR="00D47E99" w:rsidRPr="00D84F10" w14:paraId="595270F6" w14:textId="77777777" w:rsidTr="00D443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4247BF3F" w14:textId="77777777" w:rsidR="00D47E99" w:rsidRPr="00D84F10" w:rsidRDefault="00D47E99" w:rsidP="00D47E99">
            <w:pPr>
              <w:spacing w:line="276" w:lineRule="auto"/>
              <w:rPr>
                <w:sz w:val="22"/>
                <w:szCs w:val="22"/>
                <w:lang w:val="mk-MK" w:eastAsia="mk-MK"/>
              </w:rPr>
            </w:pPr>
            <w:r w:rsidRPr="00D84F10">
              <w:rPr>
                <w:sz w:val="22"/>
                <w:szCs w:val="22"/>
                <w:lang w:val="mk-MK" w:eastAsia="mk-MK"/>
              </w:rPr>
              <w:t>Износ на оправдани инвестициски трошоци во првата година</w:t>
            </w:r>
          </w:p>
        </w:tc>
        <w:tc>
          <w:tcPr>
            <w:tcW w:w="2197" w:type="dxa"/>
            <w:vAlign w:val="bottom"/>
          </w:tcPr>
          <w:p w14:paraId="5580AFBF" w14:textId="77777777" w:rsidR="00D47E99" w:rsidRPr="00D84F10" w:rsidRDefault="00D47E99" w:rsidP="00D47E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_____________ </w:t>
            </w:r>
            <w:r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М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КД</w:t>
            </w:r>
          </w:p>
        </w:tc>
        <w:tc>
          <w:tcPr>
            <w:tcW w:w="2197" w:type="dxa"/>
            <w:vAlign w:val="bottom"/>
          </w:tcPr>
          <w:p w14:paraId="44E326C0" w14:textId="77777777" w:rsidR="00D47E99" w:rsidRPr="00D84F10" w:rsidRDefault="00D47E99" w:rsidP="00D47E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_______</w:t>
            </w: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___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___ ЕУР</w:t>
            </w:r>
          </w:p>
        </w:tc>
      </w:tr>
      <w:tr w:rsidR="00D47E99" w:rsidRPr="00D84F10" w14:paraId="075D63A9" w14:textId="77777777" w:rsidTr="00D4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4AC465B5" w14:textId="77777777" w:rsidR="00D47E99" w:rsidRPr="00D84F10" w:rsidRDefault="00D47E99" w:rsidP="00D47E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sz w:val="22"/>
                <w:szCs w:val="22"/>
                <w:lang w:val="mk-MK" w:eastAsia="mk-MK"/>
              </w:rPr>
              <w:t>Вкупен износ на оправдани инвестициски трошоци во времетраење на инвестицискиот проект (износот ќе биде пресликан во договорот)</w:t>
            </w:r>
          </w:p>
        </w:tc>
        <w:tc>
          <w:tcPr>
            <w:tcW w:w="2197" w:type="dxa"/>
            <w:vAlign w:val="bottom"/>
          </w:tcPr>
          <w:p w14:paraId="6B7EB083" w14:textId="77777777" w:rsidR="00D47E99" w:rsidRPr="00D84F10" w:rsidRDefault="00D47E99" w:rsidP="00D47E9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_____________ </w:t>
            </w:r>
            <w:r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М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КД</w:t>
            </w:r>
          </w:p>
        </w:tc>
        <w:tc>
          <w:tcPr>
            <w:tcW w:w="2197" w:type="dxa"/>
            <w:vAlign w:val="bottom"/>
          </w:tcPr>
          <w:p w14:paraId="764670AC" w14:textId="77777777" w:rsidR="00D47E99" w:rsidRPr="00D84F10" w:rsidRDefault="00D47E99" w:rsidP="00D47E9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_______</w:t>
            </w: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___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___ ЕУР</w:t>
            </w:r>
          </w:p>
        </w:tc>
      </w:tr>
      <w:tr w:rsidR="00D47E99" w:rsidRPr="00D84F10" w14:paraId="3B58E36D" w14:textId="77777777" w:rsidTr="00D443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24C4F089" w14:textId="4B175BC5" w:rsidR="00D47E99" w:rsidRPr="00D84F10" w:rsidRDefault="00D47E99" w:rsidP="00D47E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Локација на инвестицијата (општина)</w:t>
            </w:r>
            <w:r w:rsidR="00B94AD5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*</w:t>
            </w:r>
          </w:p>
        </w:tc>
        <w:tc>
          <w:tcPr>
            <w:tcW w:w="4394" w:type="dxa"/>
            <w:gridSpan w:val="2"/>
            <w:vAlign w:val="center"/>
          </w:tcPr>
          <w:p w14:paraId="324C7CB4" w14:textId="77777777" w:rsidR="00D47E99" w:rsidRPr="00D84F10" w:rsidRDefault="00D47E99" w:rsidP="00D47E9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D47E99" w:rsidRPr="00D84F10" w14:paraId="67A23B1B" w14:textId="77777777" w:rsidTr="00D44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5C19A4DD" w14:textId="77777777" w:rsidR="00D47E99" w:rsidRPr="00D84F10" w:rsidRDefault="00D47E99" w:rsidP="00D47E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Број на вкупно планирани нови работни места за времетраење на инвестицијата</w:t>
            </w:r>
          </w:p>
        </w:tc>
        <w:tc>
          <w:tcPr>
            <w:tcW w:w="4394" w:type="dxa"/>
            <w:gridSpan w:val="2"/>
            <w:vAlign w:val="center"/>
          </w:tcPr>
          <w:p w14:paraId="5ED68B13" w14:textId="77777777" w:rsidR="00D47E99" w:rsidRPr="00D84F10" w:rsidRDefault="00D47E99" w:rsidP="00D47E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D47E99" w:rsidRPr="00D84F10" w14:paraId="1711CDA9" w14:textId="77777777" w:rsidTr="00D443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55C26787" w14:textId="77777777" w:rsidR="00D47E99" w:rsidRPr="00D84F10" w:rsidRDefault="00D47E99" w:rsidP="00D47E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Број на креирани нови работни места во првата година од инвестицијата</w:t>
            </w:r>
          </w:p>
        </w:tc>
        <w:tc>
          <w:tcPr>
            <w:tcW w:w="4394" w:type="dxa"/>
            <w:gridSpan w:val="2"/>
            <w:vAlign w:val="center"/>
          </w:tcPr>
          <w:p w14:paraId="1E0A9564" w14:textId="77777777" w:rsidR="00D47E99" w:rsidRPr="00D84F10" w:rsidRDefault="00D47E99" w:rsidP="00D47E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</w:tbl>
    <w:p w14:paraId="210B85F1" w14:textId="77777777" w:rsidR="00817B83" w:rsidRPr="00D84F10" w:rsidRDefault="00817B83" w:rsidP="00817B83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</w:pPr>
    </w:p>
    <w:p w14:paraId="0A073996" w14:textId="5FC23228" w:rsidR="00B94AD5" w:rsidRPr="009D5767" w:rsidRDefault="00B94AD5" w:rsidP="00CB13C6">
      <w:pPr>
        <w:ind w:firstLine="720"/>
        <w:jc w:val="both"/>
        <w:rPr>
          <w:rFonts w:asciiTheme="minorHAnsi" w:eastAsia="Times New Roman" w:hAnsiTheme="minorHAnsi" w:cstheme="minorHAnsi"/>
          <w:szCs w:val="22"/>
          <w:lang w:val="mk-MK" w:eastAsia="mk-MK"/>
        </w:rPr>
      </w:pPr>
      <w:r w:rsidRPr="00B94AD5">
        <w:rPr>
          <w:rFonts w:asciiTheme="minorHAnsi" w:eastAsia="Times New Roman" w:hAnsiTheme="minorHAnsi" w:cstheme="minorHAnsi"/>
          <w:szCs w:val="22"/>
          <w:lang w:val="mk-MK" w:eastAsia="mk-MK"/>
        </w:rPr>
        <w:t>*</w:t>
      </w:r>
      <w:r w:rsidRPr="009D5767">
        <w:rPr>
          <w:rFonts w:asciiTheme="minorHAnsi" w:eastAsia="Times New Roman" w:hAnsiTheme="minorHAnsi" w:cstheme="minorHAnsi"/>
          <w:szCs w:val="22"/>
          <w:lang w:val="mk-MK" w:eastAsia="mk-MK"/>
        </w:rPr>
        <w:t>Во случај кога инвестицискиот проект се реализира на повеќе локации во повеќе општини, се наведуваат сите локации</w:t>
      </w:r>
    </w:p>
    <w:p w14:paraId="521E3535" w14:textId="32CD5373" w:rsidR="00817B83" w:rsidRPr="00D4438E" w:rsidRDefault="00817B83" w:rsidP="00CB13C6">
      <w:pPr>
        <w:ind w:firstLine="720"/>
        <w:jc w:val="both"/>
        <w:rPr>
          <w:rFonts w:asciiTheme="minorHAnsi" w:eastAsia="Times New Roman" w:hAnsiTheme="minorHAnsi" w:cstheme="minorHAnsi"/>
          <w:szCs w:val="22"/>
          <w:lang w:val="mk-MK" w:eastAsia="mk-MK"/>
        </w:rPr>
      </w:pPr>
      <w:r w:rsidRPr="00D4438E">
        <w:rPr>
          <w:rFonts w:asciiTheme="minorHAnsi" w:eastAsia="Times New Roman" w:hAnsiTheme="minorHAnsi" w:cstheme="minorHAnsi"/>
          <w:szCs w:val="22"/>
          <w:lang w:val="mk-MK" w:eastAsia="mk-MK"/>
        </w:rPr>
        <w:t>Во согласност со Законот за финансиска поддршка на инвестициите, со ова писмо и приложената документација ја иницираме постапката за склучување/измена на договор за финансиска поддршка за реализација на нашата инвестиција.</w:t>
      </w:r>
    </w:p>
    <w:p w14:paraId="30B901C9" w14:textId="77777777" w:rsidR="00CB13C6" w:rsidRDefault="00CB13C6" w:rsidP="00D4438E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6BEC171B" w14:textId="3E0714E2" w:rsidR="00D4438E" w:rsidRDefault="00D4438E" w:rsidP="00D4438E">
      <w:pPr>
        <w:suppressAutoHyphens/>
        <w:spacing w:line="100" w:lineRule="atLeast"/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Датум 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БАРАТЕЛ</w:t>
      </w:r>
    </w:p>
    <w:p w14:paraId="76FBEB4E" w14:textId="397F0234" w:rsidR="00CB13C6" w:rsidRDefault="00CB13C6" w:rsidP="00D4438E">
      <w:pPr>
        <w:suppressAutoHyphens/>
        <w:spacing w:line="100" w:lineRule="atLeast"/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</w:pPr>
    </w:p>
    <w:p w14:paraId="23C0FF19" w14:textId="77777777" w:rsidR="00CB13C6" w:rsidRPr="00D84F10" w:rsidRDefault="00CB13C6" w:rsidP="00D4438E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5B3F5361" w14:textId="77777777" w:rsidR="00D4438E" w:rsidRDefault="00D4438E" w:rsidP="00D4438E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          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</w:p>
    <w:p w14:paraId="276E91B9" w14:textId="77777777" w:rsidR="00D4438E" w:rsidRPr="00D84F10" w:rsidRDefault="00D4438E" w:rsidP="00D4438E">
      <w:pPr>
        <w:suppressAutoHyphens/>
        <w:spacing w:line="100" w:lineRule="atLeast"/>
        <w:ind w:left="5040" w:firstLine="72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_____________________________</w:t>
      </w:r>
    </w:p>
    <w:p w14:paraId="57D925BF" w14:textId="77777777" w:rsidR="00D4438E" w:rsidRDefault="00D4438E" w:rsidP="00D4438E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 xml:space="preserve"> 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  <w:t xml:space="preserve">                                                                </w:t>
      </w:r>
    </w:p>
    <w:p w14:paraId="4089EB6D" w14:textId="77777777" w:rsidR="00853343" w:rsidRDefault="00D4438E" w:rsidP="00D4438E">
      <w:pPr>
        <w:suppressAutoHyphens/>
        <w:spacing w:line="100" w:lineRule="atLeast"/>
        <w:ind w:left="2160" w:firstLine="720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М.П                      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(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скр.назив на дел.субјект, одг.лице, потпис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)</w:t>
      </w:r>
    </w:p>
    <w:p w14:paraId="061982AD" w14:textId="77777777" w:rsidR="00D4438E" w:rsidRPr="00D84F10" w:rsidRDefault="00D4438E" w:rsidP="00D4438E">
      <w:pPr>
        <w:suppressAutoHyphens/>
        <w:spacing w:line="100" w:lineRule="atLeast"/>
        <w:jc w:val="right"/>
        <w:rPr>
          <w:rFonts w:asciiTheme="minorHAnsi" w:eastAsia="Times New Roman" w:hAnsiTheme="minorHAnsi" w:cstheme="minorHAnsi"/>
          <w:color w:val="00000A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color w:val="00000A"/>
          <w:kern w:val="1"/>
          <w:sz w:val="22"/>
          <w:szCs w:val="22"/>
          <w:lang w:val="mk-MK" w:eastAsia="zh-CN"/>
        </w:rPr>
        <w:lastRenderedPageBreak/>
        <w:t>Прилог 3</w:t>
      </w:r>
    </w:p>
    <w:p w14:paraId="1BB6E4AB" w14:textId="77777777" w:rsidR="00D4438E" w:rsidRPr="00D84F10" w:rsidRDefault="00D4438E" w:rsidP="00D4438E">
      <w:pPr>
        <w:suppressAutoHyphens/>
        <w:spacing w:line="100" w:lineRule="atLeast"/>
        <w:rPr>
          <w:rFonts w:asciiTheme="minorHAnsi" w:eastAsia="Times New Roman" w:hAnsiTheme="minorHAnsi" w:cstheme="minorHAnsi"/>
          <w:color w:val="00000A"/>
          <w:kern w:val="1"/>
          <w:sz w:val="22"/>
          <w:szCs w:val="22"/>
          <w:lang w:eastAsia="zh-CN"/>
        </w:rPr>
      </w:pPr>
    </w:p>
    <w:p w14:paraId="526F21FA" w14:textId="77777777" w:rsidR="00D4438E" w:rsidRPr="00D84F10" w:rsidRDefault="00D4438E" w:rsidP="00D4438E">
      <w:pPr>
        <w:shd w:val="clear" w:color="auto" w:fill="D6E3BC" w:themeFill="accent3" w:themeFillTint="66"/>
        <w:suppressAutoHyphens/>
        <w:spacing w:line="100" w:lineRule="atLeast"/>
        <w:ind w:left="-142"/>
        <w:jc w:val="center"/>
        <w:rPr>
          <w:rFonts w:asciiTheme="minorHAnsi" w:eastAsia="Times New Roman" w:hAnsiTheme="minorHAnsi" w:cstheme="minorHAnsi"/>
          <w:b/>
          <w:color w:val="00000A"/>
          <w:kern w:val="1"/>
          <w:sz w:val="24"/>
          <w:szCs w:val="24"/>
          <w:u w:val="single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color w:val="00000A"/>
          <w:kern w:val="1"/>
          <w:sz w:val="24"/>
          <w:szCs w:val="24"/>
          <w:u w:val="single"/>
          <w:lang w:val="mk-MK" w:eastAsia="zh-CN"/>
        </w:rPr>
        <w:t xml:space="preserve">ДЕЛОВЕН ПЛАН </w:t>
      </w:r>
    </w:p>
    <w:p w14:paraId="0C7753F5" w14:textId="77777777" w:rsidR="00D4438E" w:rsidRPr="00D84F10" w:rsidRDefault="00D4438E" w:rsidP="00D4438E">
      <w:pPr>
        <w:shd w:val="clear" w:color="auto" w:fill="D6E3BC" w:themeFill="accent3" w:themeFillTint="66"/>
        <w:suppressAutoHyphens/>
        <w:spacing w:line="100" w:lineRule="atLeast"/>
        <w:ind w:left="-142"/>
        <w:jc w:val="center"/>
        <w:rPr>
          <w:rFonts w:asciiTheme="minorHAnsi" w:eastAsia="Times New Roman" w:hAnsiTheme="minorHAnsi" w:cstheme="minorHAnsi"/>
          <w:b/>
          <w:color w:val="00000A"/>
          <w:kern w:val="1"/>
          <w:sz w:val="24"/>
          <w:szCs w:val="24"/>
          <w:u w:val="single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color w:val="00000A"/>
          <w:kern w:val="1"/>
          <w:sz w:val="24"/>
          <w:szCs w:val="24"/>
          <w:u w:val="single"/>
          <w:lang w:val="mk-MK" w:eastAsia="zh-CN"/>
        </w:rPr>
        <w:t>ЗА ИНВЕСТИЦИСКИ ПРОЕКТ И ПОДАТОЦИ ЗА ДЕЛОВНИОТ СУБЈЕКТ</w:t>
      </w:r>
    </w:p>
    <w:p w14:paraId="58DC9334" w14:textId="77777777" w:rsidR="00D4438E" w:rsidRPr="00D84F10" w:rsidRDefault="00D4438E" w:rsidP="00D4438E">
      <w:pPr>
        <w:suppressAutoHyphens/>
        <w:spacing w:line="100" w:lineRule="atLeast"/>
        <w:ind w:left="-142"/>
        <w:jc w:val="center"/>
        <w:rPr>
          <w:rFonts w:asciiTheme="minorHAnsi" w:eastAsia="Times New Roman" w:hAnsiTheme="minorHAnsi" w:cstheme="minorHAnsi"/>
          <w:b/>
          <w:color w:val="00000A"/>
          <w:kern w:val="1"/>
          <w:sz w:val="22"/>
          <w:szCs w:val="24"/>
          <w:u w:val="single"/>
          <w:lang w:val="mk-MK" w:eastAsia="zh-CN"/>
        </w:rPr>
      </w:pPr>
    </w:p>
    <w:p w14:paraId="21080A62" w14:textId="77777777" w:rsidR="00D4438E" w:rsidRPr="00D84F10" w:rsidRDefault="00D4438E" w:rsidP="00D4438E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 xml:space="preserve">Напомена: </w:t>
      </w:r>
    </w:p>
    <w:p w14:paraId="4C8318EF" w14:textId="77777777" w:rsidR="00D4438E" w:rsidRPr="00D84F10" w:rsidRDefault="00D4438E" w:rsidP="00D4438E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износот на инвестиција, го пополнуваат делот В4 (планирани оправдани инвестициски трошоци) со новите параметри на инвестицијата;</w:t>
      </w:r>
    </w:p>
    <w:p w14:paraId="5C605FAA" w14:textId="67B773F4" w:rsidR="00D4438E" w:rsidRPr="00D84F10" w:rsidRDefault="00D4438E" w:rsidP="00D4438E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мерките во договорот, го пополнуваат делот В4 (планирани оправдани инвестициски трошоци) со параметри на инвестицијата од постоечкиот договор</w:t>
      </w:r>
      <w:r w:rsidR="00B94AD5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.</w:t>
      </w:r>
    </w:p>
    <w:p w14:paraId="3A2EFAB9" w14:textId="77777777" w:rsidR="00D4438E" w:rsidRPr="00D84F10" w:rsidRDefault="00D4438E" w:rsidP="00D4438E">
      <w:pPr>
        <w:suppressAutoHyphens/>
        <w:spacing w:line="100" w:lineRule="atLeast"/>
        <w:ind w:left="-142"/>
        <w:jc w:val="center"/>
        <w:rPr>
          <w:rFonts w:asciiTheme="minorHAnsi" w:eastAsia="Times New Roman" w:hAnsiTheme="minorHAnsi" w:cstheme="minorHAnsi"/>
          <w:b/>
          <w:color w:val="00000A"/>
          <w:kern w:val="1"/>
          <w:sz w:val="22"/>
          <w:szCs w:val="24"/>
          <w:u w:val="single"/>
          <w:lang w:val="mk-MK" w:eastAsia="zh-CN"/>
        </w:rPr>
      </w:pPr>
    </w:p>
    <w:p w14:paraId="34751473" w14:textId="77777777" w:rsidR="00D4438E" w:rsidRPr="00D84F10" w:rsidRDefault="00D4438E" w:rsidP="00D4438E">
      <w:pPr>
        <w:shd w:val="clear" w:color="auto" w:fill="D6E3BC" w:themeFill="accent3" w:themeFillTint="66"/>
        <w:spacing w:after="200" w:line="276" w:lineRule="auto"/>
        <w:ind w:left="-142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НАЗИВ И СЕДИШТЕ НА ДЕЛОВНИОТ СУБЈЕКТ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42"/>
        <w:gridCol w:w="6851"/>
      </w:tblGrid>
      <w:tr w:rsidR="00D4438E" w:rsidRPr="00D84F10" w14:paraId="5C640DAB" w14:textId="77777777" w:rsidTr="00AA5757">
        <w:trPr>
          <w:trHeight w:val="454"/>
        </w:trPr>
        <w:tc>
          <w:tcPr>
            <w:tcW w:w="2642" w:type="dxa"/>
            <w:vAlign w:val="center"/>
            <w:hideMark/>
          </w:tcPr>
          <w:p w14:paraId="0A9E453D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val="mk-MK" w:eastAsia="zh-CN"/>
              </w:rPr>
              <w:t>Скратен назив</w:t>
            </w:r>
          </w:p>
        </w:tc>
        <w:tc>
          <w:tcPr>
            <w:tcW w:w="6851" w:type="dxa"/>
            <w:vAlign w:val="center"/>
          </w:tcPr>
          <w:p w14:paraId="74D2F73E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D4438E" w:rsidRPr="00D84F10" w14:paraId="04C8479F" w14:textId="77777777" w:rsidTr="00AA5757">
        <w:trPr>
          <w:trHeight w:val="454"/>
        </w:trPr>
        <w:tc>
          <w:tcPr>
            <w:tcW w:w="2642" w:type="dxa"/>
            <w:vAlign w:val="center"/>
            <w:hideMark/>
          </w:tcPr>
          <w:p w14:paraId="056D349D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eastAsia="zh-CN"/>
              </w:rPr>
            </w:pPr>
            <w:r w:rsidRPr="00D84F10"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eastAsia="zh-CN"/>
              </w:rPr>
              <w:t>ЕДБ</w:t>
            </w:r>
          </w:p>
        </w:tc>
        <w:tc>
          <w:tcPr>
            <w:tcW w:w="6851" w:type="dxa"/>
            <w:vAlign w:val="center"/>
          </w:tcPr>
          <w:p w14:paraId="49881632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D4438E" w:rsidRPr="00D84F10" w14:paraId="66DE8AB0" w14:textId="77777777" w:rsidTr="00AA5757">
        <w:trPr>
          <w:trHeight w:val="454"/>
        </w:trPr>
        <w:tc>
          <w:tcPr>
            <w:tcW w:w="2642" w:type="dxa"/>
            <w:vAlign w:val="center"/>
            <w:hideMark/>
          </w:tcPr>
          <w:p w14:paraId="12704EDE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bCs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val="mk-MK" w:eastAsia="zh-CN"/>
              </w:rPr>
              <w:t>ЕМБС</w:t>
            </w:r>
          </w:p>
        </w:tc>
        <w:tc>
          <w:tcPr>
            <w:tcW w:w="6851" w:type="dxa"/>
            <w:vAlign w:val="center"/>
          </w:tcPr>
          <w:p w14:paraId="798E65A6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</w:tbl>
    <w:p w14:paraId="027B65AC" w14:textId="77777777" w:rsidR="00D4438E" w:rsidRPr="00D84F10" w:rsidRDefault="00D4438E" w:rsidP="00D4438E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</w:pPr>
    </w:p>
    <w:p w14:paraId="52F821E5" w14:textId="77777777" w:rsidR="00D4438E" w:rsidRPr="00CB13C6" w:rsidRDefault="00D4438E" w:rsidP="00D4438E">
      <w:pPr>
        <w:shd w:val="clear" w:color="auto" w:fill="D6E3BC" w:themeFill="accent3" w:themeFillTint="66"/>
        <w:jc w:val="center"/>
        <w:rPr>
          <w:rFonts w:asciiTheme="minorHAnsi" w:eastAsia="Times New Roman" w:hAnsiTheme="minorHAnsi" w:cstheme="minorHAnsi"/>
          <w:b/>
          <w:sz w:val="24"/>
          <w:szCs w:val="24"/>
          <w:lang w:val="mk-MK" w:eastAsia="mk-MK"/>
        </w:rPr>
      </w:pPr>
      <w:r w:rsidRPr="00CB13C6">
        <w:rPr>
          <w:rFonts w:asciiTheme="minorHAnsi" w:eastAsia="Times New Roman" w:hAnsiTheme="minorHAnsi" w:cstheme="minorHAnsi"/>
          <w:b/>
          <w:sz w:val="24"/>
          <w:szCs w:val="24"/>
          <w:lang w:val="mk-MK" w:eastAsia="mk-MK"/>
        </w:rPr>
        <w:t xml:space="preserve">А. ОСНОВНИ ПОДАТОЦИ ЗА ДЕЈНОСТА НА ДЕЛОВНИОТ СУБЈЕКТ ВО РЕПУБЛИКА СЕВЕРНА МАКЕДОНИЈА </w:t>
      </w:r>
    </w:p>
    <w:p w14:paraId="143920B1" w14:textId="77777777" w:rsidR="00D4438E" w:rsidRPr="00D84F10" w:rsidRDefault="00D4438E" w:rsidP="00D4438E">
      <w:p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</w:pPr>
    </w:p>
    <w:p w14:paraId="6EA7F041" w14:textId="77777777" w:rsidR="00D4438E" w:rsidRPr="00D84F10" w:rsidRDefault="00D4438E" w:rsidP="00D4438E">
      <w:pPr>
        <w:numPr>
          <w:ilvl w:val="0"/>
          <w:numId w:val="5"/>
        </w:numPr>
        <w:shd w:val="clear" w:color="auto" w:fill="D6E3BC" w:themeFill="accent3" w:themeFillTint="66"/>
        <w:spacing w:after="200" w:line="276" w:lineRule="auto"/>
        <w:ind w:left="0" w:firstLine="0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Историјат на деловниот субјект во Република Северна Македонија (до 2000 карактери)</w:t>
      </w:r>
    </w:p>
    <w:tbl>
      <w:tblPr>
        <w:tblStyle w:val="GridTable6Colorful-Accent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4438E" w:rsidRPr="00D84F10" w14:paraId="17058E4C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none" w:sz="0" w:space="0" w:color="auto"/>
            </w:tcBorders>
          </w:tcPr>
          <w:p w14:paraId="3BB8D22B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3C638C78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5210B10F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656561A4" w14:textId="44865423" w:rsidR="00D4438E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b w:val="0"/>
                <w:bCs w:val="0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70568D91" w14:textId="77777777" w:rsidR="00CB13C6" w:rsidRPr="00D84F10" w:rsidRDefault="00CB13C6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7D5FBE92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5D1ED9C1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03949E8E" w14:textId="77777777" w:rsidR="00D4438E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77934E1A" w14:textId="77777777" w:rsidR="00D4438E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69283534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468DEC2C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4DAA3D7C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14:paraId="4B30C1B1" w14:textId="77777777" w:rsidR="00D4438E" w:rsidRPr="00D84F10" w:rsidRDefault="00D4438E" w:rsidP="00D4438E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14:paraId="2883731A" w14:textId="77777777" w:rsidR="00D4438E" w:rsidRPr="00D84F10" w:rsidRDefault="00D4438E" w:rsidP="00D4438E">
      <w:pPr>
        <w:numPr>
          <w:ilvl w:val="0"/>
          <w:numId w:val="5"/>
        </w:numPr>
        <w:shd w:val="clear" w:color="auto" w:fill="D6E3BC" w:themeFill="accent3" w:themeFillTint="66"/>
        <w:spacing w:after="200" w:line="276" w:lineRule="auto"/>
        <w:ind w:left="0" w:firstLine="0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Управувачка структура на деловниот субјект во Република Северна Мак</w:t>
      </w:r>
      <w:r w:rsidRPr="00D84F10"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  <w:t>е</w:t>
      </w: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донија</w:t>
      </w:r>
    </w:p>
    <w:tbl>
      <w:tblPr>
        <w:tblStyle w:val="GridTable6Colorful-Accent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4438E" w:rsidRPr="00D84F10" w14:paraId="3D31CBEF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none" w:sz="0" w:space="0" w:color="auto"/>
            </w:tcBorders>
          </w:tcPr>
          <w:p w14:paraId="55E37114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1175F4CB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753CD221" w14:textId="4381DF20" w:rsidR="00D4438E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b w:val="0"/>
                <w:bCs w:val="0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68599462" w14:textId="4F9E5190" w:rsidR="00CB13C6" w:rsidRDefault="00CB13C6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b w:val="0"/>
                <w:bCs w:val="0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07ABD29D" w14:textId="65BB8795" w:rsidR="00CB13C6" w:rsidRDefault="00CB13C6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b w:val="0"/>
                <w:bCs w:val="0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664D41F5" w14:textId="77777777" w:rsidR="00CB13C6" w:rsidRPr="00D84F10" w:rsidRDefault="00CB13C6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395639A5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3BEE39F2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14:paraId="3A69738E" w14:textId="77777777" w:rsidR="00D4438E" w:rsidRPr="00D84F10" w:rsidRDefault="00D4438E" w:rsidP="00D4438E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14:paraId="7A82DF5B" w14:textId="77777777" w:rsidR="00D4438E" w:rsidRPr="00D84F10" w:rsidRDefault="00D4438E" w:rsidP="00D4438E">
      <w:pPr>
        <w:numPr>
          <w:ilvl w:val="0"/>
          <w:numId w:val="5"/>
        </w:numPr>
        <w:shd w:val="clear" w:color="auto" w:fill="D6E3BC" w:themeFill="accent3" w:themeFillTint="66"/>
        <w:spacing w:after="200" w:line="100" w:lineRule="atLeast"/>
        <w:ind w:left="0" w:firstLine="0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lastRenderedPageBreak/>
        <w:t>Вид на дејност/и (шифра и опис)</w:t>
      </w:r>
    </w:p>
    <w:tbl>
      <w:tblPr>
        <w:tblStyle w:val="GridTable6Colorful-Accent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4438E" w:rsidRPr="00D84F10" w14:paraId="5D49DE70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none" w:sz="0" w:space="0" w:color="auto"/>
            </w:tcBorders>
          </w:tcPr>
          <w:p w14:paraId="1F18E511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191888EE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14:paraId="75E74F91" w14:textId="77777777" w:rsidR="00D4438E" w:rsidRPr="00D84F10" w:rsidRDefault="00D4438E" w:rsidP="00D4438E">
      <w:pPr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14:paraId="45E4688F" w14:textId="77777777" w:rsidR="00D4438E" w:rsidRPr="00CB13C6" w:rsidRDefault="00D4438E" w:rsidP="00D4438E">
      <w:pPr>
        <w:shd w:val="clear" w:color="auto" w:fill="D6E3BC" w:themeFill="accent3" w:themeFillTint="66"/>
        <w:jc w:val="center"/>
        <w:rPr>
          <w:rFonts w:asciiTheme="minorHAnsi" w:eastAsia="Times New Roman" w:hAnsiTheme="minorHAnsi" w:cstheme="minorHAnsi"/>
          <w:b/>
          <w:sz w:val="24"/>
          <w:szCs w:val="24"/>
          <w:lang w:val="mk-MK" w:eastAsia="mk-MK"/>
        </w:rPr>
      </w:pPr>
      <w:r w:rsidRPr="00CB13C6">
        <w:rPr>
          <w:rFonts w:asciiTheme="minorHAnsi" w:eastAsia="Times New Roman" w:hAnsiTheme="minorHAnsi" w:cstheme="minorHAnsi"/>
          <w:b/>
          <w:sz w:val="24"/>
          <w:szCs w:val="24"/>
          <w:lang w:val="mk-MK" w:eastAsia="mk-MK"/>
        </w:rPr>
        <w:t>Б. ПОДАТОЦИ ЗА ПРЕТХОДНО ДОДЕЛЕНА ДРЖАВНА ПОМОШ ВО РЕПУБЛИКА СЕВЕРНА МАКЕДОНИЈА</w:t>
      </w:r>
    </w:p>
    <w:p w14:paraId="668C0B97" w14:textId="77777777" w:rsidR="00D4438E" w:rsidRPr="00D84F10" w:rsidRDefault="00D4438E" w:rsidP="00D4438E">
      <w:pPr>
        <w:shd w:val="clear" w:color="auto" w:fill="D6E3BC" w:themeFill="accent3" w:themeFillTint="66"/>
        <w:jc w:val="center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i/>
          <w:sz w:val="22"/>
          <w:szCs w:val="22"/>
          <w:lang w:val="mk-MK" w:eastAsia="mk-MK"/>
        </w:rPr>
        <w:t>(доколку има)</w:t>
      </w:r>
    </w:p>
    <w:p w14:paraId="25A5914D" w14:textId="77777777" w:rsidR="00D4438E" w:rsidRPr="00D84F10" w:rsidRDefault="00D4438E" w:rsidP="00D4438E">
      <w:pPr>
        <w:spacing w:after="200" w:line="276" w:lineRule="auto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14:paraId="5BC3EA99" w14:textId="2A20D619" w:rsidR="00D4438E" w:rsidRPr="00CB13C6" w:rsidRDefault="00D4438E" w:rsidP="00CB13C6">
      <w:pPr>
        <w:numPr>
          <w:ilvl w:val="0"/>
          <w:numId w:val="8"/>
        </w:numPr>
        <w:shd w:val="clear" w:color="auto" w:fill="D6E3BC" w:themeFill="accent3" w:themeFillTint="66"/>
        <w:spacing w:after="200" w:line="100" w:lineRule="atLeast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CB13C6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Облици на користена државна помош во претходната или во тековната година</w:t>
      </w:r>
    </w:p>
    <w:tbl>
      <w:tblPr>
        <w:tblStyle w:val="GridTable4-Accent3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2"/>
        <w:gridCol w:w="1582"/>
        <w:gridCol w:w="1583"/>
      </w:tblGrid>
      <w:tr w:rsidR="00D4438E" w:rsidRPr="00D84F10" w14:paraId="10FB3FB0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0BCF32" w14:textId="61F7F421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Година</w:t>
            </w:r>
          </w:p>
        </w:tc>
        <w:tc>
          <w:tcPr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185BF4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Инвестициски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 xml:space="preserve"> </w:t>
            </w: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проект</w:t>
            </w:r>
          </w:p>
        </w:tc>
        <w:tc>
          <w:tcPr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8C4840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Облици на доделена држ. помош</w:t>
            </w:r>
          </w:p>
        </w:tc>
        <w:tc>
          <w:tcPr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BCAA53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Број на вработени за проектот</w:t>
            </w:r>
          </w:p>
        </w:tc>
        <w:tc>
          <w:tcPr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DEFB48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Износ на инвестиција</w:t>
            </w:r>
          </w:p>
        </w:tc>
        <w:tc>
          <w:tcPr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5ADDC9" w14:textId="77777777" w:rsidR="00D4438E" w:rsidRPr="00D84F10" w:rsidRDefault="00D4438E" w:rsidP="00A22212">
            <w:pPr>
              <w:autoSpaceDE w:val="0"/>
              <w:autoSpaceDN w:val="0"/>
              <w:adjustRightInd w:val="0"/>
              <w:ind w:right="-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Износ на доделена државна помош</w:t>
            </w:r>
          </w:p>
        </w:tc>
      </w:tr>
      <w:tr w:rsidR="00D4438E" w:rsidRPr="00D84F10" w14:paraId="6296C7A5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vAlign w:val="center"/>
          </w:tcPr>
          <w:p w14:paraId="11C70A59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1BE4AFC8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2F384F05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  <w:p w14:paraId="1E3C319C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0647E965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0FD17241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3" w:type="dxa"/>
            <w:vAlign w:val="center"/>
          </w:tcPr>
          <w:p w14:paraId="7118E1AE" w14:textId="77777777" w:rsidR="00D4438E" w:rsidRPr="00D84F10" w:rsidRDefault="00D4438E" w:rsidP="00A22212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D4438E" w:rsidRPr="00D84F10" w14:paraId="51A2545A" w14:textId="77777777" w:rsidTr="00AA57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vAlign w:val="center"/>
          </w:tcPr>
          <w:p w14:paraId="4D75F376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4109CCA2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2FFC49BB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7CA54D77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6C99D9D2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3" w:type="dxa"/>
            <w:vAlign w:val="center"/>
          </w:tcPr>
          <w:p w14:paraId="65463669" w14:textId="77777777" w:rsidR="00D4438E" w:rsidRPr="00D84F10" w:rsidRDefault="00D4438E" w:rsidP="00A22212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D4438E" w:rsidRPr="00D84F10" w14:paraId="1EBD03DC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vAlign w:val="center"/>
          </w:tcPr>
          <w:p w14:paraId="5B8AE459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7A671A7F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6070771E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559692D6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0C8C0CE3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3" w:type="dxa"/>
            <w:vAlign w:val="center"/>
          </w:tcPr>
          <w:p w14:paraId="73D71E94" w14:textId="77777777" w:rsidR="00D4438E" w:rsidRPr="00D84F10" w:rsidRDefault="00D4438E" w:rsidP="00A22212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D4438E" w:rsidRPr="00D84F10" w14:paraId="6274FE27" w14:textId="77777777" w:rsidTr="00AA575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vAlign w:val="center"/>
          </w:tcPr>
          <w:p w14:paraId="5449DE92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30EC641A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77C903D9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75A583D4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69BF60B6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3" w:type="dxa"/>
            <w:vAlign w:val="center"/>
          </w:tcPr>
          <w:p w14:paraId="6DEE1A54" w14:textId="77777777" w:rsidR="00D4438E" w:rsidRPr="00D84F10" w:rsidRDefault="00D4438E" w:rsidP="00A22212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D4438E" w:rsidRPr="00D84F10" w14:paraId="13ED4880" w14:textId="77777777" w:rsidTr="00AA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vAlign w:val="center"/>
          </w:tcPr>
          <w:p w14:paraId="3D46FEE7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67ADAA80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  <w:p w14:paraId="0C72CE63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2B64764C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481AFC47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2" w:type="dxa"/>
            <w:vAlign w:val="center"/>
          </w:tcPr>
          <w:p w14:paraId="4E4D1240" w14:textId="77777777" w:rsidR="00D4438E" w:rsidRPr="00D84F10" w:rsidRDefault="00D4438E" w:rsidP="00A2221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583" w:type="dxa"/>
            <w:vAlign w:val="center"/>
          </w:tcPr>
          <w:p w14:paraId="7DC1EEA6" w14:textId="77777777" w:rsidR="00D4438E" w:rsidRPr="00D84F10" w:rsidRDefault="00D4438E" w:rsidP="00A22212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</w:tbl>
    <w:p w14:paraId="11030316" w14:textId="77777777" w:rsidR="00D4438E" w:rsidRPr="00D84F10" w:rsidRDefault="00D4438E" w:rsidP="00D4438E">
      <w:p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</w:pPr>
    </w:p>
    <w:p w14:paraId="3B9A1964" w14:textId="77777777" w:rsidR="00D4438E" w:rsidRPr="00CB13C6" w:rsidRDefault="00D4438E" w:rsidP="00D4438E">
      <w:pPr>
        <w:shd w:val="clear" w:color="auto" w:fill="D6E3BC" w:themeFill="accent3" w:themeFillTint="6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mk-MK"/>
        </w:rPr>
      </w:pPr>
      <w:r w:rsidRPr="00CB13C6">
        <w:rPr>
          <w:rFonts w:asciiTheme="minorHAnsi" w:eastAsia="Times New Roman" w:hAnsiTheme="minorHAnsi" w:cstheme="minorHAnsi"/>
          <w:b/>
          <w:sz w:val="24"/>
          <w:szCs w:val="24"/>
          <w:lang w:val="mk-MK" w:eastAsia="mk-MK"/>
        </w:rPr>
        <w:t>В. ПОДАТОЦИ ЗА ИНВЕСТИЦИСКИОТ ПРОЕКТ</w:t>
      </w:r>
    </w:p>
    <w:p w14:paraId="21CCE639" w14:textId="77777777" w:rsidR="00D4438E" w:rsidRPr="00CB13C6" w:rsidRDefault="00D4438E" w:rsidP="00CB13C6">
      <w:pPr>
        <w:spacing w:after="200" w:line="276" w:lineRule="auto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14:paraId="4CA8EAD4" w14:textId="77777777" w:rsidR="00D4438E" w:rsidRPr="00D84F10" w:rsidRDefault="00D4438E" w:rsidP="00D4438E">
      <w:pPr>
        <w:numPr>
          <w:ilvl w:val="0"/>
          <w:numId w:val="6"/>
        </w:numPr>
        <w:shd w:val="clear" w:color="auto" w:fill="D6E3BC" w:themeFill="accent3" w:themeFillTint="66"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Опис на инвестицискиот проект/продуктивна почетна инвестиција (до 1800 карактери)</w:t>
      </w:r>
    </w:p>
    <w:tbl>
      <w:tblPr>
        <w:tblStyle w:val="GridTable6Colorful-Accent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4438E" w:rsidRPr="00D84F10" w14:paraId="6BE74484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none" w:sz="0" w:space="0" w:color="auto"/>
            </w:tcBorders>
          </w:tcPr>
          <w:p w14:paraId="0745A3DB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15ABBE0F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78A71372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2DE66541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7AC72801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4556B3D0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2A3CF95F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00377DF1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14:paraId="10D57548" w14:textId="77777777" w:rsidR="00CB13C6" w:rsidRPr="00CB13C6" w:rsidRDefault="00CB13C6" w:rsidP="00CB13C6">
      <w:pPr>
        <w:spacing w:after="200" w:line="276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</w:p>
    <w:p w14:paraId="223C5E1D" w14:textId="3DD433D6" w:rsidR="00D4438E" w:rsidRPr="00D84F10" w:rsidRDefault="00D4438E" w:rsidP="00D4438E">
      <w:pPr>
        <w:numPr>
          <w:ilvl w:val="0"/>
          <w:numId w:val="6"/>
        </w:numPr>
        <w:shd w:val="clear" w:color="auto" w:fill="D6E3BC" w:themeFill="accent3" w:themeFillTint="66"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Опис на производен процес/нов производ (до 1800 карактери)</w:t>
      </w:r>
    </w:p>
    <w:tbl>
      <w:tblPr>
        <w:tblStyle w:val="GridTable6Colorful-Accent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4438E" w:rsidRPr="00D84F10" w14:paraId="64D979E8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none" w:sz="0" w:space="0" w:color="auto"/>
            </w:tcBorders>
          </w:tcPr>
          <w:p w14:paraId="00F33E74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0198B216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59F49AD1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17E43B8E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29CD61F9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47344774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3BA5F73F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14:paraId="690AF803" w14:textId="77777777" w:rsidR="00D4438E" w:rsidRPr="00D84F10" w:rsidRDefault="00D4438E" w:rsidP="00A22212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14:paraId="149E5321" w14:textId="77777777" w:rsidR="00D4438E" w:rsidRPr="00D84F10" w:rsidRDefault="00D4438E" w:rsidP="00D4438E">
      <w:pPr>
        <w:numPr>
          <w:ilvl w:val="0"/>
          <w:numId w:val="6"/>
        </w:numPr>
        <w:shd w:val="clear" w:color="auto" w:fill="D6E3BC" w:themeFill="accent3" w:themeFillTint="66"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lastRenderedPageBreak/>
        <w:t>Временски план за реализација на инвестицискиот проект</w:t>
      </w:r>
    </w:p>
    <w:tbl>
      <w:tblPr>
        <w:tblStyle w:val="GridTable1Light-Accent3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536"/>
      </w:tblGrid>
      <w:tr w:rsidR="00D4438E" w:rsidRPr="00D84F10" w14:paraId="185A5B26" w14:textId="77777777" w:rsidTr="00A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none" w:sz="0" w:space="0" w:color="auto"/>
            </w:tcBorders>
            <w:vAlign w:val="center"/>
          </w:tcPr>
          <w:p w14:paraId="18E7DD07" w14:textId="77777777" w:rsidR="00D4438E" w:rsidRPr="00D84F10" w:rsidRDefault="00D4438E" w:rsidP="00A474BE">
            <w:pPr>
              <w:rPr>
                <w:rFonts w:asciiTheme="minorHAnsi" w:hAnsiTheme="minorHAnsi" w:cstheme="minorHAnsi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Cs w:val="22"/>
                <w:lang w:val="mk-MK" w:eastAsia="mk-MK"/>
              </w:rPr>
              <w:t>Датум на почеток на реализација на инвестицискиот проект (конкретен датум)*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  <w:tcBorders>
              <w:bottom w:val="none" w:sz="0" w:space="0" w:color="auto"/>
            </w:tcBorders>
            <w:vAlign w:val="bottom"/>
          </w:tcPr>
          <w:p w14:paraId="12170653" w14:textId="2A70DA08" w:rsidR="00D4438E" w:rsidRPr="00A474BE" w:rsidRDefault="00A474BE" w:rsidP="00CB13C6">
            <w:pPr>
              <w:spacing w:line="276" w:lineRule="auto"/>
              <w:ind w:right="284"/>
              <w:jc w:val="center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</w:t>
            </w:r>
            <w:r w:rsidR="006449BC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</w:t>
            </w: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_.</w:t>
            </w:r>
            <w:r w:rsidR="006449BC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</w:t>
            </w: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___._</w:t>
            </w:r>
            <w:r w:rsidR="006449BC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_____</w:t>
            </w:r>
          </w:p>
        </w:tc>
      </w:tr>
      <w:tr w:rsidR="00D4438E" w:rsidRPr="00D84F10" w14:paraId="5645657F" w14:textId="77777777" w:rsidTr="00AA57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</w:tcBorders>
            <w:vAlign w:val="center"/>
          </w:tcPr>
          <w:p w14:paraId="5D676EBC" w14:textId="5BF2BEE2" w:rsidR="00D4438E" w:rsidRPr="00D84F10" w:rsidRDefault="00D4438E" w:rsidP="00A474BE">
            <w:pPr>
              <w:rPr>
                <w:rFonts w:asciiTheme="minorHAnsi" w:hAnsiTheme="minorHAnsi" w:cstheme="minorHAnsi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Cs w:val="22"/>
                <w:lang w:val="mk-MK" w:eastAsia="mk-MK"/>
              </w:rPr>
              <w:t>Датум на завршување на инвестицискиот проект (</w:t>
            </w:r>
            <w:r w:rsidRPr="00D84F10">
              <w:rPr>
                <w:szCs w:val="22"/>
                <w:lang w:val="mk-MK" w:eastAsia="mk-MK"/>
              </w:rPr>
              <w:t>најдоцна 5 години од датумот на почеток на инвестицискиот проект</w:t>
            </w:r>
            <w:r w:rsidRPr="00D84F10">
              <w:rPr>
                <w:rFonts w:asciiTheme="minorHAnsi" w:hAnsiTheme="minorHAnsi" w:cstheme="minorHAnsi"/>
                <w:szCs w:val="22"/>
                <w:lang w:val="mk-MK" w:eastAsia="mk-MK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</w:tcBorders>
            <w:vAlign w:val="bottom"/>
          </w:tcPr>
          <w:p w14:paraId="64100965" w14:textId="1D59C5A1" w:rsidR="00D4438E" w:rsidRPr="009D5767" w:rsidRDefault="00A474BE" w:rsidP="00CB13C6">
            <w:pPr>
              <w:spacing w:line="276" w:lineRule="auto"/>
              <w:ind w:right="284"/>
              <w:jc w:val="center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</w:t>
            </w:r>
            <w:r w:rsidR="006449BC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</w:t>
            </w: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_._</w:t>
            </w:r>
            <w:r w:rsidR="006449BC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</w:t>
            </w: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__.___</w:t>
            </w:r>
            <w:r w:rsidR="006449BC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___</w:t>
            </w:r>
          </w:p>
        </w:tc>
      </w:tr>
    </w:tbl>
    <w:p w14:paraId="0414F42D" w14:textId="77777777" w:rsidR="00D4438E" w:rsidRPr="00D84F10" w:rsidRDefault="00D4438E" w:rsidP="00D4438E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*За оправдани инвестициски трошоци ќе се сметаат исклучиво трошоците кои ќе бидат реализирани (платени) по датумот на почеток на реализација на инвестицискиот проект</w:t>
      </w:r>
    </w:p>
    <w:p w14:paraId="32E82496" w14:textId="77777777" w:rsidR="00D4438E" w:rsidRPr="00D84F10" w:rsidRDefault="00D4438E" w:rsidP="00D4438E">
      <w:pPr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14:paraId="69C6F300" w14:textId="77777777" w:rsidR="00D4438E" w:rsidRPr="00D84F10" w:rsidRDefault="00D4438E" w:rsidP="00D4438E">
      <w:pPr>
        <w:numPr>
          <w:ilvl w:val="0"/>
          <w:numId w:val="6"/>
        </w:numPr>
        <w:shd w:val="clear" w:color="auto" w:fill="D6E3BC" w:themeFill="accent3" w:themeFillTint="66"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Планирани оправдани инвестициски трошоци за проектот по години почнувајќи од годината на почеток на реализација на инвестицискиот проект и наредните 4 години</w:t>
      </w:r>
    </w:p>
    <w:tbl>
      <w:tblPr>
        <w:tblStyle w:val="GridTable4-Accent3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551"/>
        <w:gridCol w:w="1157"/>
        <w:gridCol w:w="1157"/>
        <w:gridCol w:w="1157"/>
        <w:gridCol w:w="1157"/>
        <w:gridCol w:w="1157"/>
        <w:gridCol w:w="1157"/>
      </w:tblGrid>
      <w:tr w:rsidR="00D4438E" w:rsidRPr="00D84F10" w14:paraId="7F570596" w14:textId="77777777" w:rsidTr="00644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06538AB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3BC0A8" w14:textId="77777777" w:rsidR="00D4438E" w:rsidRPr="00D84F10" w:rsidRDefault="00D4438E" w:rsidP="00A22212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Прва година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5A99EB" w14:textId="77777777" w:rsidR="00D4438E" w:rsidRPr="00D84F10" w:rsidRDefault="00D4438E" w:rsidP="00A22212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Втора година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CF7847" w14:textId="77777777" w:rsidR="00D4438E" w:rsidRPr="00D84F10" w:rsidRDefault="00D4438E" w:rsidP="00A22212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Трета година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462691" w14:textId="77777777" w:rsidR="00D4438E" w:rsidRPr="00D84F10" w:rsidRDefault="00D4438E" w:rsidP="00A22212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Четврта година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425C4C" w14:textId="77777777" w:rsidR="00D4438E" w:rsidRPr="00D84F10" w:rsidRDefault="00D4438E" w:rsidP="00A22212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Петта година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DB9E5C" w14:textId="77777777" w:rsidR="00D4438E" w:rsidRPr="00D84F10" w:rsidRDefault="00D4438E" w:rsidP="00A22212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Вкупно</w:t>
            </w:r>
          </w:p>
        </w:tc>
      </w:tr>
      <w:tr w:rsidR="00D4438E" w:rsidRPr="00D84F10" w14:paraId="1D7C33E7" w14:textId="77777777" w:rsidTr="00644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2551" w:type="dxa"/>
            <w:noWrap/>
            <w:vAlign w:val="center"/>
          </w:tcPr>
          <w:p w14:paraId="487E4759" w14:textId="77777777" w:rsidR="00D4438E" w:rsidRPr="00D84F10" w:rsidRDefault="00D4438E" w:rsidP="00A22212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Оправдани инвестициски трошоци во нови машини и опрема (нови или со старост од најмногу 2 години)</w:t>
            </w:r>
          </w:p>
        </w:tc>
        <w:tc>
          <w:tcPr>
            <w:tcW w:w="1157" w:type="dxa"/>
            <w:vAlign w:val="center"/>
          </w:tcPr>
          <w:p w14:paraId="2F8404EA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76BD47D7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567A0435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22003DE5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7E534F75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5D1C3077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</w:tr>
      <w:tr w:rsidR="00D4438E" w:rsidRPr="00D84F10" w14:paraId="23750A8B" w14:textId="77777777" w:rsidTr="006449BC">
        <w:trPr>
          <w:trHeight w:val="624"/>
        </w:trPr>
        <w:tc>
          <w:tcPr>
            <w:tcW w:w="2551" w:type="dxa"/>
            <w:noWrap/>
            <w:vAlign w:val="center"/>
          </w:tcPr>
          <w:p w14:paraId="40DFE342" w14:textId="77777777" w:rsidR="00D4438E" w:rsidRPr="00D84F10" w:rsidRDefault="00D4438E" w:rsidP="00A22212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Оправдани инвестициски трошоци во згради и земјиште</w:t>
            </w:r>
          </w:p>
        </w:tc>
        <w:tc>
          <w:tcPr>
            <w:tcW w:w="1157" w:type="dxa"/>
            <w:vAlign w:val="center"/>
          </w:tcPr>
          <w:p w14:paraId="681E399C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6A94FF52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7113CAF9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1F5E98A9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0B135BF2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00BB1082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</w:tr>
      <w:tr w:rsidR="00D4438E" w:rsidRPr="00D84F10" w14:paraId="449500D9" w14:textId="77777777" w:rsidTr="00644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2551" w:type="dxa"/>
            <w:noWrap/>
            <w:vAlign w:val="center"/>
          </w:tcPr>
          <w:p w14:paraId="5C223CA1" w14:textId="77777777" w:rsidR="00D4438E" w:rsidRPr="00D84F10" w:rsidRDefault="00D4438E" w:rsidP="00A22212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Оправдани инвестициски трошоци во нематеријални средства</w:t>
            </w:r>
          </w:p>
        </w:tc>
        <w:tc>
          <w:tcPr>
            <w:tcW w:w="1157" w:type="dxa"/>
            <w:vAlign w:val="center"/>
          </w:tcPr>
          <w:p w14:paraId="287CD26E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57A19156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6C51861A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0E9288F0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269C0B79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4B70E1D8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</w:tr>
      <w:tr w:rsidR="00D4438E" w:rsidRPr="00D84F10" w14:paraId="4359402D" w14:textId="77777777" w:rsidTr="006449BC">
        <w:trPr>
          <w:trHeight w:val="624"/>
        </w:trPr>
        <w:tc>
          <w:tcPr>
            <w:tcW w:w="2551" w:type="dxa"/>
            <w:noWrap/>
            <w:vAlign w:val="center"/>
          </w:tcPr>
          <w:p w14:paraId="234E5575" w14:textId="77777777" w:rsidR="00D4438E" w:rsidRPr="00D84F10" w:rsidRDefault="00D4438E" w:rsidP="00A22212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ВКУПНО*</w:t>
            </w:r>
          </w:p>
        </w:tc>
        <w:tc>
          <w:tcPr>
            <w:tcW w:w="1157" w:type="dxa"/>
            <w:vAlign w:val="center"/>
          </w:tcPr>
          <w:p w14:paraId="0F312E11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6CC0FD5E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42C4EC05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179F52D0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5638A49E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shd w:val="clear" w:color="auto" w:fill="E5B8B7" w:themeFill="accent2" w:themeFillTint="66"/>
            <w:vAlign w:val="center"/>
          </w:tcPr>
          <w:p w14:paraId="56101DEF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eastAsia="mk-MK"/>
              </w:rPr>
            </w:pPr>
          </w:p>
        </w:tc>
      </w:tr>
      <w:tr w:rsidR="00D4438E" w:rsidRPr="00D84F10" w14:paraId="7D6F9A93" w14:textId="77777777" w:rsidTr="00644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2551" w:type="dxa"/>
            <w:noWrap/>
            <w:vAlign w:val="center"/>
          </w:tcPr>
          <w:p w14:paraId="51FFDCD5" w14:textId="77777777" w:rsidR="00D4438E" w:rsidRPr="00D84F10" w:rsidRDefault="00D4438E" w:rsidP="00A22212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Оправдани инвестициски трошоци за индустриско истражување (мерка 3)**</w:t>
            </w:r>
          </w:p>
        </w:tc>
        <w:tc>
          <w:tcPr>
            <w:tcW w:w="1157" w:type="dxa"/>
            <w:vAlign w:val="center"/>
          </w:tcPr>
          <w:p w14:paraId="5FC7B317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0B2E5FC9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0D1D611D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3B2346C3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535E8DA4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157" w:type="dxa"/>
            <w:vAlign w:val="center"/>
          </w:tcPr>
          <w:p w14:paraId="6D6CAE82" w14:textId="77777777" w:rsidR="00D4438E" w:rsidRPr="00D84F10" w:rsidRDefault="00D4438E" w:rsidP="00A22212">
            <w:pPr>
              <w:rPr>
                <w:rFonts w:asciiTheme="minorHAnsi" w:hAnsiTheme="minorHAnsi" w:cstheme="minorHAnsi"/>
                <w:sz w:val="18"/>
                <w:szCs w:val="18"/>
                <w:lang w:eastAsia="mk-MK"/>
              </w:rPr>
            </w:pPr>
          </w:p>
        </w:tc>
      </w:tr>
    </w:tbl>
    <w:p w14:paraId="6DB8A967" w14:textId="77777777" w:rsidR="00D4438E" w:rsidRPr="00D84F10" w:rsidRDefault="00D4438E" w:rsidP="00D4438E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*Вкупниот износ на планирани оправдани инвестициски трошоци наведен во оваа табела ќе се смета за минимален износ на инвестицијата и ќе претставува договорна обврска за деловниот субјект во Договорот за финансиска поддршка</w:t>
      </w:r>
    </w:p>
    <w:p w14:paraId="6047C88E" w14:textId="3B4FDF6C" w:rsidR="00D4438E" w:rsidRPr="00D84F10" w:rsidRDefault="00D4438E" w:rsidP="00D4438E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**Оправдани инвестициски трошоци за индустриско истражување</w:t>
      </w:r>
      <w:r w:rsidR="00A474BE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внесуваат само деловните субјекти кои ја избрале мерката 3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</w:t>
      </w:r>
      <w:r w:rsidR="00D94251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(</w:t>
      </w:r>
      <w:r w:rsidR="00D94251" w:rsidRPr="00D94251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Поддршка за воспоставување на организациони облици за технолошки развој и истражување</w:t>
      </w:r>
      <w:r w:rsidR="00D94251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) и овие трошоци</w:t>
      </w:r>
      <w:r w:rsidR="00D94251" w:rsidRPr="00D94251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не влегуваат во вкупниот износ на оправдани трошоци кој ќе претставува договорна обврска за деловниот субјект</w:t>
      </w:r>
    </w:p>
    <w:p w14:paraId="5992080F" w14:textId="77777777" w:rsidR="00D4438E" w:rsidRPr="006449BC" w:rsidRDefault="00D4438E" w:rsidP="006449BC">
      <w:pPr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14:paraId="524BFDD7" w14:textId="77777777" w:rsidR="00D4438E" w:rsidRPr="00D84F10" w:rsidRDefault="00D4438E" w:rsidP="00D4438E">
      <w:pPr>
        <w:numPr>
          <w:ilvl w:val="0"/>
          <w:numId w:val="6"/>
        </w:numPr>
        <w:shd w:val="clear" w:color="auto" w:fill="D6E3BC" w:themeFill="accent3" w:themeFillTint="66"/>
        <w:spacing w:after="200" w:line="276" w:lineRule="auto"/>
        <w:ind w:right="-23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Дали деловниот субјект ќе учествува со најмалку 25% во вкупните инвестициски трошоци за проектот, со сопствени средства или со средства од друг извор кои не претставуваат државна помош?</w:t>
      </w:r>
    </w:p>
    <w:p w14:paraId="48560B81" w14:textId="77777777" w:rsidR="00D4438E" w:rsidRPr="00D84F10" w:rsidRDefault="00D4438E" w:rsidP="00D4438E">
      <w:pPr>
        <w:ind w:left="2444" w:firstLine="436"/>
        <w:rPr>
          <w:rFonts w:asciiTheme="minorHAnsi" w:eastAsia="Times New Roman" w:hAnsiTheme="minorHAnsi" w:cstheme="minorHAnsi"/>
          <w:lang w:val="mk-MK" w:eastAsia="mk-MK"/>
        </w:rPr>
      </w:pPr>
      <w:r w:rsidRPr="00D84F10">
        <w:rPr>
          <w:rFonts w:asciiTheme="minorHAnsi" w:eastAsia="Times New Roman" w:hAnsiTheme="minorHAnsi" w:cstheme="minorHAnsi"/>
          <w:lang w:val="mk-MK" w:eastAsia="mk-MK"/>
        </w:rPr>
        <w:t>ДА</w:t>
      </w:r>
      <w:r w:rsidRPr="00D84F10">
        <w:rPr>
          <w:rFonts w:asciiTheme="minorHAnsi" w:eastAsia="Times New Roman" w:hAnsiTheme="minorHAnsi" w:cstheme="minorHAnsi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lang w:val="mk-MK" w:eastAsia="mk-MK"/>
        </w:rPr>
        <w:tab/>
        <w:t xml:space="preserve">   НЕ</w:t>
      </w:r>
    </w:p>
    <w:p w14:paraId="28042B02" w14:textId="77777777" w:rsidR="00D4438E" w:rsidRPr="00D84F10" w:rsidRDefault="00D4438E" w:rsidP="00D4438E">
      <w:pPr>
        <w:ind w:left="284"/>
        <w:rPr>
          <w:rFonts w:asciiTheme="minorHAnsi" w:eastAsia="Times New Roman" w:hAnsiTheme="minorHAnsi" w:cstheme="minorHAnsi"/>
          <w:lang w:val="mk-MK" w:eastAsia="mk-MK"/>
        </w:rPr>
      </w:pPr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ab/>
      </w:r>
      <w:sdt>
        <w:sdtPr>
          <w:rPr>
            <w:rFonts w:asciiTheme="minorHAnsi" w:eastAsia="Times New Roman" w:hAnsiTheme="minorHAnsi" w:cstheme="minorHAnsi"/>
            <w:sz w:val="28"/>
            <w:lang w:val="mk-MK" w:eastAsia="mk-MK"/>
          </w:rPr>
          <w:id w:val="716396410"/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lang w:val="mk-MK" w:eastAsia="mk-MK"/>
            </w:rPr>
            <w:t>☐</w:t>
          </w:r>
        </w:sdtContent>
      </w:sdt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 xml:space="preserve">                                             </w:t>
      </w:r>
      <w:sdt>
        <w:sdtPr>
          <w:rPr>
            <w:rFonts w:asciiTheme="minorHAnsi" w:eastAsia="Times New Roman" w:hAnsiTheme="minorHAnsi" w:cstheme="minorHAnsi"/>
            <w:sz w:val="28"/>
            <w:lang w:val="mk-MK" w:eastAsia="mk-MK"/>
          </w:rPr>
          <w:id w:val="-257987047"/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lang w:val="mk-MK" w:eastAsia="mk-MK"/>
            </w:rPr>
            <w:t>☐</w:t>
          </w:r>
        </w:sdtContent>
      </w:sdt>
      <w:r w:rsidRPr="00D84F10">
        <w:rPr>
          <w:rFonts w:asciiTheme="minorHAnsi" w:eastAsia="Times New Roman" w:hAnsiTheme="minorHAnsi" w:cstheme="minorHAnsi"/>
          <w:lang w:eastAsia="mk-MK"/>
        </w:rPr>
        <w:tab/>
      </w:r>
      <w:r w:rsidRPr="00D84F10">
        <w:rPr>
          <w:rFonts w:asciiTheme="minorHAnsi" w:eastAsia="Times New Roman" w:hAnsiTheme="minorHAnsi" w:cstheme="minorHAnsi"/>
          <w:lang w:eastAsia="mk-MK"/>
        </w:rPr>
        <w:tab/>
      </w:r>
      <w:r w:rsidRPr="00D84F10">
        <w:rPr>
          <w:rFonts w:asciiTheme="minorHAnsi" w:eastAsia="Times New Roman" w:hAnsiTheme="minorHAnsi" w:cstheme="minorHAnsi"/>
          <w:lang w:eastAsia="mk-MK"/>
        </w:rPr>
        <w:tab/>
      </w:r>
      <w:sdt>
        <w:sdtPr>
          <w:rPr>
            <w:rFonts w:asciiTheme="minorHAnsi" w:eastAsia="Times New Roman" w:hAnsiTheme="minorHAnsi" w:cstheme="minorHAnsi"/>
            <w:lang w:eastAsia="mk-MK"/>
          </w:rPr>
          <w:id w:val="-51928253"/>
          <w:showingPlcHdr/>
        </w:sdtPr>
        <w:sdtEndPr/>
        <w:sdtContent/>
      </w:sdt>
    </w:p>
    <w:p w14:paraId="42F2A8B8" w14:textId="77777777" w:rsidR="00D4438E" w:rsidRPr="00D84F10" w:rsidRDefault="00D4438E" w:rsidP="00D4438E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14:paraId="7737BA45" w14:textId="77777777" w:rsidR="00AA5757" w:rsidRDefault="00AA5757" w:rsidP="00D4438E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3F3E6F87" w14:textId="1345C8DE" w:rsidR="00D4438E" w:rsidRPr="00D84F10" w:rsidRDefault="00D4438E" w:rsidP="00D4438E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Датум 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БАРАТЕЛ</w:t>
      </w:r>
    </w:p>
    <w:p w14:paraId="59495C91" w14:textId="77777777" w:rsidR="00D4438E" w:rsidRDefault="00D4438E" w:rsidP="00D4438E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          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</w:p>
    <w:p w14:paraId="6E710E4D" w14:textId="77777777" w:rsidR="00D4438E" w:rsidRDefault="00D4438E" w:rsidP="00D4438E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7F72AFBA" w14:textId="77777777" w:rsidR="00771C74" w:rsidRDefault="00771C74" w:rsidP="00D4438E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14:paraId="3307848C" w14:textId="77C5EF1A" w:rsidR="00D4438E" w:rsidRPr="00D84F10" w:rsidRDefault="00D4438E" w:rsidP="00D4438E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 xml:space="preserve"> 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</w:p>
    <w:p w14:paraId="4274C33B" w14:textId="77777777" w:rsidR="00D4438E" w:rsidRPr="00D84F10" w:rsidRDefault="00D4438E" w:rsidP="00D4438E">
      <w:pPr>
        <w:suppressAutoHyphens/>
        <w:spacing w:line="100" w:lineRule="atLeast"/>
        <w:ind w:left="5040" w:firstLine="72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________________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>_____________</w:t>
      </w:r>
    </w:p>
    <w:p w14:paraId="099D8EB3" w14:textId="2423FA4B" w:rsidR="00D4438E" w:rsidRDefault="00D4438E" w:rsidP="00AA5757">
      <w:pPr>
        <w:suppressAutoHyphens/>
        <w:spacing w:line="100" w:lineRule="atLeast"/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                                                               М.П                      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(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скр.назив на дел.субјект, одг.лице, потпис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)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ab/>
      </w:r>
    </w:p>
    <w:sectPr w:rsidR="00D4438E" w:rsidSect="002028A6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E5C3" w14:textId="77777777" w:rsidR="002028A6" w:rsidRDefault="002028A6" w:rsidP="00817B83">
      <w:r>
        <w:separator/>
      </w:r>
    </w:p>
  </w:endnote>
  <w:endnote w:type="continuationSeparator" w:id="0">
    <w:p w14:paraId="56A07E36" w14:textId="77777777" w:rsidR="002028A6" w:rsidRDefault="002028A6" w:rsidP="0081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kolaSans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D8F0C" w14:textId="77777777" w:rsidR="002028A6" w:rsidRDefault="002028A6" w:rsidP="00817B83">
      <w:r>
        <w:separator/>
      </w:r>
    </w:p>
  </w:footnote>
  <w:footnote w:type="continuationSeparator" w:id="0">
    <w:p w14:paraId="05EFFB92" w14:textId="77777777" w:rsidR="002028A6" w:rsidRDefault="002028A6" w:rsidP="0081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2A70"/>
    <w:multiLevelType w:val="hybridMultilevel"/>
    <w:tmpl w:val="E036F25C"/>
    <w:lvl w:ilvl="0" w:tplc="5F0A8256">
      <w:numFmt w:val="bullet"/>
      <w:lvlText w:val="-"/>
      <w:lvlJc w:val="left"/>
      <w:pPr>
        <w:ind w:left="720" w:hanging="360"/>
      </w:pPr>
      <w:rPr>
        <w:rFonts w:ascii="SkolaSans" w:eastAsia="Times New Roman" w:hAnsi="SkolaSans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446"/>
    <w:multiLevelType w:val="hybridMultilevel"/>
    <w:tmpl w:val="0B6C9D0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91F60"/>
    <w:multiLevelType w:val="hybridMultilevel"/>
    <w:tmpl w:val="9D7C13E0"/>
    <w:lvl w:ilvl="0" w:tplc="48B81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958F12C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CD1560"/>
    <w:multiLevelType w:val="hybridMultilevel"/>
    <w:tmpl w:val="42E84E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37F82"/>
    <w:multiLevelType w:val="hybridMultilevel"/>
    <w:tmpl w:val="42E84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1577A5"/>
    <w:multiLevelType w:val="hybridMultilevel"/>
    <w:tmpl w:val="C734A020"/>
    <w:lvl w:ilvl="0" w:tplc="4BAEC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A031D"/>
    <w:multiLevelType w:val="hybridMultilevel"/>
    <w:tmpl w:val="1EDC37D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33E5D"/>
    <w:multiLevelType w:val="hybridMultilevel"/>
    <w:tmpl w:val="8CEA758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65E724E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5978698">
    <w:abstractNumId w:val="7"/>
  </w:num>
  <w:num w:numId="2" w16cid:durableId="1927834596">
    <w:abstractNumId w:val="5"/>
  </w:num>
  <w:num w:numId="3" w16cid:durableId="50689987">
    <w:abstractNumId w:val="6"/>
  </w:num>
  <w:num w:numId="4" w16cid:durableId="879246096">
    <w:abstractNumId w:val="0"/>
  </w:num>
  <w:num w:numId="5" w16cid:durableId="846095146">
    <w:abstractNumId w:val="4"/>
  </w:num>
  <w:num w:numId="6" w16cid:durableId="703293688">
    <w:abstractNumId w:val="2"/>
  </w:num>
  <w:num w:numId="7" w16cid:durableId="90516646">
    <w:abstractNumId w:val="1"/>
  </w:num>
  <w:num w:numId="8" w16cid:durableId="88854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43"/>
    <w:rsid w:val="00140AEA"/>
    <w:rsid w:val="00173C06"/>
    <w:rsid w:val="001E5551"/>
    <w:rsid w:val="002028A6"/>
    <w:rsid w:val="00310A68"/>
    <w:rsid w:val="00337768"/>
    <w:rsid w:val="0051207E"/>
    <w:rsid w:val="006449BC"/>
    <w:rsid w:val="00771C74"/>
    <w:rsid w:val="007B6C7D"/>
    <w:rsid w:val="00817B83"/>
    <w:rsid w:val="0084289B"/>
    <w:rsid w:val="0085100B"/>
    <w:rsid w:val="00853343"/>
    <w:rsid w:val="009D5767"/>
    <w:rsid w:val="00A474BE"/>
    <w:rsid w:val="00A854DB"/>
    <w:rsid w:val="00A949C8"/>
    <w:rsid w:val="00AA5757"/>
    <w:rsid w:val="00B94AD5"/>
    <w:rsid w:val="00CB13C6"/>
    <w:rsid w:val="00CC5D30"/>
    <w:rsid w:val="00D4438E"/>
    <w:rsid w:val="00D47E99"/>
    <w:rsid w:val="00D94251"/>
    <w:rsid w:val="00E35B5E"/>
    <w:rsid w:val="00E94010"/>
    <w:rsid w:val="00F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E216"/>
  <w15:docId w15:val="{A1FBBA0F-3175-4F5F-9557-3A6F4E57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85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53343"/>
    <w:pPr>
      <w:spacing w:after="0" w:line="240" w:lineRule="auto"/>
    </w:pPr>
    <w:rPr>
      <w:rFonts w:ascii="Calibri" w:eastAsia="Times New Roman" w:hAnsi="Calibri" w:cs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5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3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4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7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B83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17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B83"/>
    <w:rPr>
      <w:rFonts w:ascii="Calibri" w:eastAsia="Calibri" w:hAnsi="Calibri" w:cs="Arial"/>
      <w:sz w:val="20"/>
      <w:szCs w:val="20"/>
    </w:rPr>
  </w:style>
  <w:style w:type="table" w:customStyle="1" w:styleId="GridTable4-Accent31">
    <w:name w:val="Grid Table 4 - Accent 31"/>
    <w:basedOn w:val="TableNormal"/>
    <w:uiPriority w:val="49"/>
    <w:rsid w:val="00D44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4438E"/>
    <w:pPr>
      <w:spacing w:after="0" w:line="240" w:lineRule="auto"/>
    </w:pPr>
    <w:rPr>
      <w:rFonts w:ascii="Calibri" w:eastAsia="Times New Roman" w:hAnsi="Calibri" w:cs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D44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5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76FB-897F-42B7-96EF-B797E76F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2147</Words>
  <Characters>12238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samija.camic</dc:creator>
  <cp:lastModifiedBy>Emilija Trajkovska</cp:lastModifiedBy>
  <cp:revision>2</cp:revision>
  <dcterms:created xsi:type="dcterms:W3CDTF">2025-04-28T06:50:00Z</dcterms:created>
  <dcterms:modified xsi:type="dcterms:W3CDTF">2025-04-28T06:50:00Z</dcterms:modified>
</cp:coreProperties>
</file>